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Courtney</w:t>
      </w:r>
      <w:r>
        <w:rPr>
          <w:spacing w:val="-3"/>
        </w:rPr>
        <w:t> </w:t>
      </w:r>
      <w:r>
        <w:rPr/>
        <w:t>M.</w:t>
      </w:r>
      <w:r>
        <w:rPr>
          <w:spacing w:val="-2"/>
        </w:rPr>
        <w:t> Echols</w:t>
      </w:r>
    </w:p>
    <w:p>
      <w:pPr>
        <w:pStyle w:val="BodyText"/>
        <w:spacing w:line="242" w:lineRule="auto"/>
        <w:ind w:left="484" w:right="481"/>
        <w:jc w:val="center"/>
      </w:pPr>
      <w:r>
        <w:rPr/>
        <w:t>Department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Criminology,</w:t>
      </w:r>
      <w:r>
        <w:rPr>
          <w:spacing w:val="-5"/>
        </w:rPr>
        <w:t> </w:t>
      </w:r>
      <w:r>
        <w:rPr/>
        <w:t>Law</w:t>
      </w:r>
      <w:r>
        <w:rPr>
          <w:spacing w:val="-5"/>
        </w:rPr>
        <w:t> </w:t>
      </w:r>
      <w:r>
        <w:rPr/>
        <w:t>&amp;</w:t>
      </w:r>
      <w:r>
        <w:rPr>
          <w:spacing w:val="-5"/>
        </w:rPr>
        <w:t> </w:t>
      </w:r>
      <w:r>
        <w:rPr/>
        <w:t>Society,</w:t>
      </w:r>
      <w:r>
        <w:rPr>
          <w:spacing w:val="-5"/>
        </w:rPr>
        <w:t> </w:t>
      </w:r>
      <w:r>
        <w:rPr/>
        <w:t>University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California,</w:t>
      </w:r>
      <w:r>
        <w:rPr>
          <w:spacing w:val="-5"/>
        </w:rPr>
        <w:t> </w:t>
      </w:r>
      <w:r>
        <w:rPr/>
        <w:t>Irvine </w:t>
      </w:r>
      <w:hyperlink r:id="rId7">
        <w:r>
          <w:rPr>
            <w:u w:val="single"/>
          </w:rPr>
          <w:t>Courtnk1@uci.edu</w:t>
        </w:r>
      </w:hyperlink>
      <w:r>
        <w:rPr>
          <w:u w:val="none"/>
        </w:rPr>
        <w:t> | 318.470.4542 | </w:t>
      </w:r>
      <w:hyperlink r:id="rId8">
        <w:r>
          <w:rPr>
            <w:u w:val="single"/>
          </w:rPr>
          <w:t>www.CourtneyMEchols.com</w:t>
        </w:r>
      </w:hyperlink>
    </w:p>
    <w:p>
      <w:pPr>
        <w:pStyle w:val="BodyText"/>
        <w:spacing w:before="44"/>
        <w:rPr>
          <w:sz w:val="20"/>
        </w:rPr>
      </w:pP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3" coordorigin="0,0" coordsize="9418,10">
                <v:rect style="position:absolute;left:0;top:0;width:9418;height:10" id="docshape4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headerReference w:type="default" r:id="rId5"/>
          <w:footerReference w:type="default" r:id="rId6"/>
          <w:type w:val="continuous"/>
          <w:pgSz w:w="12240" w:h="15840"/>
          <w:pgMar w:header="727" w:footer="811" w:top="1340" w:bottom="1000" w:left="1080" w:right="1080"/>
          <w:pgNumType w:start="1"/>
        </w:sectPr>
      </w:pPr>
    </w:p>
    <w:p>
      <w:pPr>
        <w:pStyle w:val="Heading1"/>
        <w:spacing w:before="1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896111</wp:posOffset>
                </wp:positionH>
                <wp:positionV relativeFrom="paragraph">
                  <wp:posOffset>194563</wp:posOffset>
                </wp:positionV>
                <wp:extent cx="5980430" cy="635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32pt;width:470.88pt;height:.48pt;mso-position-horizontal-relative:page;mso-position-vertical-relative:paragraph;z-index:15731200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EDUCATION</w:t>
      </w:r>
    </w:p>
    <w:p>
      <w:pPr>
        <w:pStyle w:val="BodyText"/>
        <w:tabs>
          <w:tab w:pos="1454" w:val="left" w:leader="none"/>
        </w:tabs>
        <w:spacing w:before="146"/>
        <w:ind w:left="465"/>
      </w:pPr>
      <w:r>
        <w:rPr>
          <w:spacing w:val="-2"/>
        </w:rPr>
        <w:t>Ph.D.</w:t>
      </w:r>
      <w:r>
        <w:rPr/>
        <w:tab/>
        <w:t>Criminology,</w:t>
      </w:r>
      <w:r>
        <w:rPr>
          <w:spacing w:val="-4"/>
        </w:rPr>
        <w:t> </w:t>
      </w:r>
      <w:r>
        <w:rPr/>
        <w:t>Law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Society,</w:t>
      </w:r>
      <w:r>
        <w:rPr>
          <w:spacing w:val="-2"/>
        </w:rPr>
        <w:t> </w:t>
      </w:r>
      <w:r>
        <w:rPr/>
        <w:t>University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California,</w:t>
      </w:r>
      <w:r>
        <w:rPr>
          <w:spacing w:val="-1"/>
        </w:rPr>
        <w:t> </w:t>
      </w:r>
      <w:r>
        <w:rPr>
          <w:spacing w:val="-2"/>
        </w:rPr>
        <w:t>Irvine</w:t>
      </w:r>
    </w:p>
    <w:p>
      <w:pPr>
        <w:spacing w:before="60"/>
        <w:ind w:left="1454" w:right="0" w:firstLine="0"/>
        <w:jc w:val="left"/>
        <w:rPr>
          <w:i/>
          <w:sz w:val="24"/>
        </w:rPr>
      </w:pPr>
      <w:r>
        <w:rPr>
          <w:i/>
          <w:sz w:val="24"/>
        </w:rPr>
        <w:t>Race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Justice</w:t>
      </w:r>
      <w:r>
        <w:rPr>
          <w:i/>
          <w:spacing w:val="-2"/>
          <w:sz w:val="24"/>
        </w:rPr>
        <w:t> Emphasis</w:t>
      </w:r>
    </w:p>
    <w:p>
      <w:pPr>
        <w:pStyle w:val="BodyText"/>
        <w:spacing w:before="159"/>
        <w:rPr>
          <w:i/>
        </w:rPr>
      </w:pPr>
      <w:r>
        <w:rPr/>
        <w:br w:type="column"/>
      </w:r>
      <w:r>
        <w:rPr>
          <w:i/>
        </w:rPr>
      </w:r>
    </w:p>
    <w:p>
      <w:pPr>
        <w:pStyle w:val="BodyText"/>
        <w:spacing w:line="237" w:lineRule="auto"/>
        <w:ind w:left="360" w:right="469" w:firstLine="287"/>
      </w:pPr>
      <w:r>
        <w:rPr>
          <w:spacing w:val="-2"/>
        </w:rPr>
        <w:t>Expected </w:t>
      </w:r>
      <w:r>
        <w:rPr/>
        <w:t>Spring</w:t>
      </w:r>
      <w:r>
        <w:rPr>
          <w:spacing w:val="-2"/>
        </w:rPr>
        <w:t> </w:t>
      </w:r>
      <w:r>
        <w:rPr>
          <w:spacing w:val="-4"/>
        </w:rPr>
        <w:t>2026</w:t>
      </w:r>
    </w:p>
    <w:p>
      <w:pPr>
        <w:pStyle w:val="BodyText"/>
        <w:spacing w:after="0" w:line="237" w:lineRule="auto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7574" w:space="494"/>
            <w:col w:w="2012"/>
          </w:cols>
        </w:sectPr>
      </w:pPr>
    </w:p>
    <w:p>
      <w:pPr>
        <w:pStyle w:val="BodyText"/>
        <w:tabs>
          <w:tab w:pos="1454" w:val="left" w:leader="none"/>
          <w:tab w:pos="8715" w:val="left" w:leader="none"/>
        </w:tabs>
        <w:spacing w:line="237" w:lineRule="auto" w:before="188"/>
        <w:ind w:left="8428" w:right="469" w:hanging="7963"/>
        <w:jc w:val="right"/>
      </w:pPr>
      <w:r>
        <w:rPr>
          <w:spacing w:val="-4"/>
        </w:rPr>
        <w:t>J.D.</w:t>
      </w:r>
      <w:r>
        <w:rPr/>
        <w:tab/>
        <w:t>University of California, Irvine School of Law</w:t>
        <w:tab/>
        <w:tab/>
      </w:r>
      <w:r>
        <w:rPr>
          <w:spacing w:val="-2"/>
        </w:rPr>
        <w:t>Expecte</w:t>
      </w:r>
      <w:r>
        <w:rPr>
          <w:spacing w:val="-2"/>
        </w:rPr>
        <w:t>d</w:t>
      </w:r>
      <w:r>
        <w:rPr>
          <w:spacing w:val="-2"/>
        </w:rPr>
        <w:t> </w:t>
      </w:r>
      <w:r>
        <w:rPr/>
        <w:t>Spring</w:t>
      </w:r>
      <w:r>
        <w:rPr>
          <w:spacing w:val="-2"/>
        </w:rPr>
        <w:t> </w:t>
      </w:r>
      <w:r>
        <w:rPr>
          <w:spacing w:val="-4"/>
        </w:rPr>
        <w:t>202</w:t>
      </w:r>
      <w:r>
        <w:rPr>
          <w:spacing w:val="-4"/>
        </w:rPr>
        <w:t>6</w:t>
      </w: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pStyle w:val="BodyText"/>
        <w:tabs>
          <w:tab w:pos="1454" w:val="left" w:leader="none"/>
        </w:tabs>
        <w:spacing w:before="90"/>
        <w:ind w:left="465"/>
      </w:pPr>
      <w:r>
        <w:rPr>
          <w:spacing w:val="-4"/>
        </w:rPr>
        <w:t>M.A.</w:t>
      </w:r>
      <w:r>
        <w:rPr/>
        <w:tab/>
        <w:t>Social</w:t>
      </w:r>
      <w:r>
        <w:rPr>
          <w:spacing w:val="-2"/>
        </w:rPr>
        <w:t> </w:t>
      </w:r>
      <w:r>
        <w:rPr/>
        <w:t>Ecology,</w:t>
      </w:r>
      <w:r>
        <w:rPr>
          <w:spacing w:val="-1"/>
        </w:rPr>
        <w:t> </w:t>
      </w:r>
      <w:r>
        <w:rPr/>
        <w:t>University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California,</w:t>
      </w:r>
      <w:r>
        <w:rPr>
          <w:spacing w:val="-1"/>
        </w:rPr>
        <w:t> </w:t>
      </w:r>
      <w:r>
        <w:rPr>
          <w:spacing w:val="-2"/>
        </w:rPr>
        <w:t>Irvine</w:t>
      </w:r>
    </w:p>
    <w:p>
      <w:pPr>
        <w:spacing w:line="240" w:lineRule="auto" w:before="60"/>
        <w:ind w:left="1454" w:right="0" w:firstLine="0"/>
        <w:jc w:val="left"/>
        <w:rPr>
          <w:i/>
          <w:sz w:val="24"/>
        </w:rPr>
      </w:pPr>
      <w:r>
        <w:rPr>
          <w:sz w:val="24"/>
        </w:rPr>
        <w:t>Thesis: </w:t>
      </w:r>
      <w:r>
        <w:rPr>
          <w:i/>
          <w:sz w:val="24"/>
        </w:rPr>
        <w:t>Anti-Blackness is the American Way: An Integrative</w:t>
      </w:r>
      <w:r>
        <w:rPr>
          <w:i/>
          <w:sz w:val="24"/>
        </w:rPr>
        <w:t> Assessment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Direct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Indirect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Effects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Racially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Violent </w:t>
      </w:r>
      <w:r>
        <w:rPr>
          <w:i/>
          <w:spacing w:val="-2"/>
          <w:sz w:val="24"/>
        </w:rPr>
        <w:t>Histories</w:t>
      </w:r>
    </w:p>
    <w:p>
      <w:pPr>
        <w:pStyle w:val="BodyText"/>
        <w:spacing w:before="65"/>
        <w:ind w:left="1454"/>
      </w:pPr>
      <w:r>
        <w:rPr/>
        <w:t>Committee:</w:t>
      </w:r>
      <w:r>
        <w:rPr>
          <w:spacing w:val="-3"/>
        </w:rPr>
        <w:t> </w:t>
      </w:r>
      <w:r>
        <w:rPr/>
        <w:t>Geoff</w:t>
      </w:r>
      <w:r>
        <w:rPr>
          <w:spacing w:val="-1"/>
        </w:rPr>
        <w:t> </w:t>
      </w:r>
      <w:r>
        <w:rPr/>
        <w:t>Ward</w:t>
      </w:r>
      <w:r>
        <w:rPr>
          <w:spacing w:val="-1"/>
        </w:rPr>
        <w:t> </w:t>
      </w:r>
      <w:r>
        <w:rPr/>
        <w:t>(chair),</w:t>
      </w:r>
      <w:r>
        <w:rPr>
          <w:spacing w:val="-1"/>
        </w:rPr>
        <w:t> </w:t>
      </w:r>
      <w:r>
        <w:rPr/>
        <w:t>Mona</w:t>
      </w:r>
      <w:r>
        <w:rPr>
          <w:spacing w:val="-2"/>
        </w:rPr>
        <w:t> </w:t>
      </w:r>
      <w:r>
        <w:rPr/>
        <w:t>Lynch,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John</w:t>
      </w:r>
      <w:r>
        <w:rPr>
          <w:spacing w:val="-1"/>
        </w:rPr>
        <w:t> </w:t>
      </w:r>
      <w:r>
        <w:rPr>
          <w:spacing w:val="-4"/>
        </w:rPr>
        <w:t>Hipp</w:t>
      </w:r>
    </w:p>
    <w:p>
      <w:pPr>
        <w:pStyle w:val="BodyText"/>
        <w:spacing w:line="326" w:lineRule="auto" w:before="233"/>
        <w:ind w:left="1454" w:right="3030" w:hanging="989"/>
        <w:jc w:val="both"/>
      </w:pPr>
      <w:r>
        <w:rPr/>
        <w:t>B.A.</w:t>
      </w:r>
      <w:r>
        <w:rPr>
          <w:spacing w:val="80"/>
        </w:rPr>
        <w:t> </w:t>
      </w:r>
      <w:r>
        <w:rPr/>
        <w:t>Psychology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Social</w:t>
      </w:r>
      <w:r>
        <w:rPr>
          <w:spacing w:val="-4"/>
        </w:rPr>
        <w:t> </w:t>
      </w:r>
      <w:r>
        <w:rPr/>
        <w:t>Behavior, Social Ecology,</w:t>
      </w:r>
    </w:p>
    <w:p>
      <w:pPr>
        <w:pStyle w:val="BodyText"/>
        <w:spacing w:line="324" w:lineRule="auto"/>
        <w:ind w:left="1454" w:right="3217"/>
        <w:jc w:val="both"/>
        <w:rPr>
          <w:i/>
        </w:rPr>
      </w:pPr>
      <w:r>
        <w:rPr/>
        <w:t>Criminology, Law and Society University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California,</w:t>
      </w:r>
      <w:r>
        <w:rPr>
          <w:spacing w:val="-13"/>
        </w:rPr>
        <w:t> </w:t>
      </w:r>
      <w:r>
        <w:rPr/>
        <w:t>Irvine </w:t>
      </w:r>
      <w:r>
        <w:rPr>
          <w:i/>
        </w:rPr>
        <w:t>Summa Cum Laude</w:t>
      </w:r>
    </w:p>
    <w:p>
      <w:pPr>
        <w:pStyle w:val="BodyText"/>
        <w:spacing w:before="90"/>
        <w:ind w:left="465"/>
      </w:pPr>
      <w:r>
        <w:rPr/>
        <w:br w:type="column"/>
      </w:r>
      <w:r>
        <w:rPr>
          <w:spacing w:val="-4"/>
        </w:rPr>
        <w:t>2020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</w:p>
    <w:p>
      <w:pPr>
        <w:pStyle w:val="BodyText"/>
        <w:ind w:left="465"/>
      </w:pPr>
      <w:r>
        <w:rPr>
          <w:spacing w:val="-4"/>
        </w:rPr>
        <w:t>2016</w:t>
      </w:r>
    </w:p>
    <w:p>
      <w:pPr>
        <w:pStyle w:val="BodyText"/>
        <w:spacing w:after="0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7674" w:space="989"/>
            <w:col w:w="1417"/>
          </w:cols>
        </w:sectPr>
      </w:pPr>
    </w:p>
    <w:p>
      <w:pPr>
        <w:pStyle w:val="BodyText"/>
        <w:spacing w:before="65"/>
        <w:rPr>
          <w:sz w:val="20"/>
        </w:rPr>
      </w:pP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0176" y="6095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6" coordorigin="0,0" coordsize="9418,10">
                <v:rect style="position:absolute;left:0;top:0;width:9418;height:10" id="docshape7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1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896111</wp:posOffset>
                </wp:positionH>
                <wp:positionV relativeFrom="paragraph">
                  <wp:posOffset>194563</wp:posOffset>
                </wp:positionV>
                <wp:extent cx="5980430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32pt;width:470.88pt;height:.48pt;mso-position-horizontal-relative:page;mso-position-vertical-relative:paragraph;z-index:-15727616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w:t>RESEARCH</w:t>
      </w:r>
      <w:r>
        <w:rPr>
          <w:spacing w:val="-2"/>
        </w:rPr>
        <w:t> INTERESTS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line="242" w:lineRule="auto" w:before="1"/>
        <w:ind w:left="360" w:right="472"/>
      </w:pPr>
      <w:r>
        <w:rPr/>
        <w:t>Race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Racism,</w:t>
      </w:r>
      <w:r>
        <w:rPr>
          <w:spacing w:val="-4"/>
        </w:rPr>
        <w:t> </w:t>
      </w:r>
      <w:r>
        <w:rPr/>
        <w:t>Historical</w:t>
      </w:r>
      <w:r>
        <w:rPr>
          <w:spacing w:val="-4"/>
        </w:rPr>
        <w:t> </w:t>
      </w:r>
      <w:r>
        <w:rPr/>
        <w:t>Anti-Black</w:t>
      </w:r>
      <w:r>
        <w:rPr>
          <w:spacing w:val="-4"/>
        </w:rPr>
        <w:t> </w:t>
      </w:r>
      <w:r>
        <w:rPr/>
        <w:t>Violence,</w:t>
      </w:r>
      <w:r>
        <w:rPr>
          <w:spacing w:val="-4"/>
        </w:rPr>
        <w:t> </w:t>
      </w:r>
      <w:r>
        <w:rPr/>
        <w:t>State</w:t>
      </w:r>
      <w:r>
        <w:rPr>
          <w:spacing w:val="-5"/>
        </w:rPr>
        <w:t> </w:t>
      </w:r>
      <w:r>
        <w:rPr/>
        <w:t>Violence,</w:t>
      </w:r>
      <w:r>
        <w:rPr>
          <w:spacing w:val="-4"/>
        </w:rPr>
        <w:t> </w:t>
      </w:r>
      <w:r>
        <w:rPr/>
        <w:t>Transitional</w:t>
      </w:r>
      <w:r>
        <w:rPr>
          <w:spacing w:val="-4"/>
        </w:rPr>
        <w:t> </w:t>
      </w:r>
      <w:r>
        <w:rPr/>
        <w:t>Justice, Reparations, Collective Memory, Policing, Abolition, Community-Based Research</w:t>
      </w:r>
    </w:p>
    <w:p>
      <w:pPr>
        <w:pStyle w:val="BodyText"/>
        <w:spacing w:before="2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896111</wp:posOffset>
                </wp:positionH>
                <wp:positionV relativeFrom="paragraph">
                  <wp:posOffset>175355</wp:posOffset>
                </wp:positionV>
                <wp:extent cx="5980430" cy="635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3.807539pt;width:470.88pt;height:.48pt;mso-position-horizontal-relative:page;mso-position-vertical-relative:paragraph;z-index:-15727104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>
          <w:spacing w:val="-2"/>
        </w:rPr>
        <w:t>PUBLICATIONS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10" coordorigin="0,0" coordsize="9418,10">
                <v:rect style="position:absolute;left:0;top:0;width:9418;height:10" id="docshape11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41"/>
        <w:rPr>
          <w:b/>
          <w:sz w:val="19"/>
        </w:rPr>
      </w:pPr>
    </w:p>
    <w:p>
      <w:pPr>
        <w:pStyle w:val="Heading2"/>
        <w:rPr>
          <w:u w:val="none"/>
        </w:rPr>
      </w:pPr>
      <w:r>
        <w:rPr>
          <w:smallCaps/>
          <w:u w:val="thick"/>
        </w:rPr>
        <w:t>Published</w:t>
      </w:r>
      <w:r>
        <w:rPr>
          <w:smallCaps/>
          <w:spacing w:val="-6"/>
          <w:u w:val="thick"/>
        </w:rPr>
        <w:t> </w:t>
      </w:r>
      <w:r>
        <w:rPr>
          <w:smallCaps/>
          <w:spacing w:val="-2"/>
          <w:u w:val="thick"/>
        </w:rPr>
        <w:t>Manuscripts</w:t>
      </w:r>
    </w:p>
    <w:p>
      <w:pPr>
        <w:pStyle w:val="BodyText"/>
        <w:rPr>
          <w:b/>
        </w:rPr>
      </w:pPr>
    </w:p>
    <w:p>
      <w:pPr>
        <w:pStyle w:val="BodyText"/>
        <w:ind w:left="1080" w:right="472" w:hanging="720"/>
      </w:pPr>
      <w:r>
        <w:rPr>
          <w:b/>
          <w:color w:val="191C1C"/>
        </w:rPr>
        <w:t>Echols, C.M. </w:t>
      </w:r>
      <w:r>
        <w:rPr>
          <w:color w:val="191C1C"/>
        </w:rPr>
        <w:t>and </w:t>
      </w:r>
      <w:r>
        <w:rPr>
          <w:color w:val="222222"/>
        </w:rPr>
        <w:t>Nancy </w:t>
      </w:r>
      <w:r>
        <w:rPr>
          <w:color w:val="191C1C"/>
        </w:rPr>
        <w:t>Rodriguez. (Forthcoming). “Understanding the Relationship Between Race and Ethnicity, Probation Officers’ Recommendations, and Juvenile Court Outcomes.”</w:t>
      </w:r>
      <w:r>
        <w:rPr>
          <w:color w:val="191C1C"/>
          <w:spacing w:val="-4"/>
        </w:rPr>
        <w:t> </w:t>
      </w:r>
      <w:r>
        <w:rPr>
          <w:color w:val="191C1C"/>
        </w:rPr>
        <w:t>In</w:t>
      </w:r>
      <w:r>
        <w:rPr>
          <w:color w:val="191C1C"/>
          <w:spacing w:val="-3"/>
        </w:rPr>
        <w:t> </w:t>
      </w:r>
      <w:r>
        <w:rPr>
          <w:i/>
          <w:color w:val="191C1C"/>
        </w:rPr>
        <w:t>Research</w:t>
      </w:r>
      <w:r>
        <w:rPr>
          <w:i/>
          <w:color w:val="191C1C"/>
          <w:spacing w:val="-3"/>
        </w:rPr>
        <w:t> </w:t>
      </w:r>
      <w:r>
        <w:rPr>
          <w:i/>
          <w:color w:val="191C1C"/>
        </w:rPr>
        <w:t>Handbook</w:t>
      </w:r>
      <w:r>
        <w:rPr>
          <w:i/>
          <w:color w:val="191C1C"/>
          <w:spacing w:val="-4"/>
        </w:rPr>
        <w:t> </w:t>
      </w:r>
      <w:r>
        <w:rPr>
          <w:i/>
          <w:color w:val="191C1C"/>
        </w:rPr>
        <w:t>on</w:t>
      </w:r>
      <w:r>
        <w:rPr>
          <w:i/>
          <w:color w:val="191C1C"/>
          <w:spacing w:val="-3"/>
        </w:rPr>
        <w:t> </w:t>
      </w:r>
      <w:r>
        <w:rPr>
          <w:i/>
          <w:color w:val="191C1C"/>
        </w:rPr>
        <w:t>Race,</w:t>
      </w:r>
      <w:r>
        <w:rPr>
          <w:i/>
          <w:color w:val="191C1C"/>
          <w:spacing w:val="-3"/>
        </w:rPr>
        <w:t> </w:t>
      </w:r>
      <w:r>
        <w:rPr>
          <w:i/>
          <w:color w:val="191C1C"/>
        </w:rPr>
        <w:t>Crime,</w:t>
      </w:r>
      <w:r>
        <w:rPr>
          <w:i/>
          <w:color w:val="191C1C"/>
          <w:spacing w:val="-3"/>
        </w:rPr>
        <w:t> </w:t>
      </w:r>
      <w:r>
        <w:rPr>
          <w:i/>
          <w:color w:val="191C1C"/>
        </w:rPr>
        <w:t>and</w:t>
      </w:r>
      <w:r>
        <w:rPr>
          <w:i/>
          <w:color w:val="191C1C"/>
          <w:spacing w:val="-3"/>
        </w:rPr>
        <w:t> </w:t>
      </w:r>
      <w:r>
        <w:rPr>
          <w:i/>
          <w:color w:val="191C1C"/>
        </w:rPr>
        <w:t>Justice</w:t>
      </w:r>
      <w:r>
        <w:rPr>
          <w:color w:val="191C1C"/>
        </w:rPr>
        <w:t>,</w:t>
      </w:r>
      <w:r>
        <w:rPr>
          <w:color w:val="191C1C"/>
          <w:spacing w:val="-3"/>
        </w:rPr>
        <w:t> </w:t>
      </w:r>
      <w:r>
        <w:rPr>
          <w:color w:val="191C1C"/>
        </w:rPr>
        <w:t>edited</w:t>
      </w:r>
      <w:r>
        <w:rPr>
          <w:color w:val="191C1C"/>
          <w:spacing w:val="-3"/>
        </w:rPr>
        <w:t> </w:t>
      </w:r>
      <w:r>
        <w:rPr>
          <w:color w:val="191C1C"/>
        </w:rPr>
        <w:t>by</w:t>
      </w:r>
      <w:r>
        <w:rPr>
          <w:color w:val="191C1C"/>
          <w:spacing w:val="-3"/>
        </w:rPr>
        <w:t> </w:t>
      </w:r>
      <w:r>
        <w:rPr>
          <w:color w:val="191C1C"/>
        </w:rPr>
        <w:t>Kelly</w:t>
      </w:r>
      <w:r>
        <w:rPr>
          <w:color w:val="191C1C"/>
          <w:spacing w:val="-3"/>
        </w:rPr>
        <w:t> </w:t>
      </w:r>
      <w:r>
        <w:rPr>
          <w:color w:val="191C1C"/>
        </w:rPr>
        <w:t>Welch. Cheltenham, United Kingdom: Edward Elgar Publishing.</w:t>
      </w:r>
    </w:p>
    <w:p>
      <w:pPr>
        <w:pStyle w:val="BodyText"/>
        <w:spacing w:before="3"/>
      </w:pPr>
    </w:p>
    <w:p>
      <w:pPr>
        <w:pStyle w:val="BodyText"/>
        <w:ind w:left="1080" w:right="472" w:hanging="720"/>
      </w:pPr>
      <w:r>
        <w:rPr>
          <w:b/>
          <w:color w:val="222222"/>
        </w:rPr>
        <w:t>Echols,</w:t>
      </w:r>
      <w:r>
        <w:rPr>
          <w:b/>
          <w:color w:val="222222"/>
          <w:spacing w:val="-3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4"/>
        </w:rPr>
        <w:t> </w:t>
      </w:r>
      <w:r>
        <w:rPr>
          <w:b/>
          <w:color w:val="222222"/>
        </w:rPr>
        <w:t>M.</w:t>
      </w:r>
      <w:r>
        <w:rPr>
          <w:b/>
          <w:color w:val="222222"/>
          <w:spacing w:val="-3"/>
        </w:rPr>
        <w:t> </w:t>
      </w:r>
      <w:r>
        <w:rPr>
          <w:color w:val="222222"/>
        </w:rPr>
        <w:t>and</w:t>
      </w:r>
      <w:r>
        <w:rPr>
          <w:color w:val="222222"/>
          <w:spacing w:val="-4"/>
        </w:rPr>
        <w:t> </w:t>
      </w:r>
      <w:r>
        <w:rPr>
          <w:color w:val="222222"/>
        </w:rPr>
        <w:t>Nancy</w:t>
      </w:r>
      <w:r>
        <w:rPr>
          <w:color w:val="222222"/>
          <w:spacing w:val="-3"/>
        </w:rPr>
        <w:t> </w:t>
      </w:r>
      <w:r>
        <w:rPr>
          <w:color w:val="222222"/>
        </w:rPr>
        <w:t>Rodriguez.</w:t>
      </w:r>
      <w:r>
        <w:rPr>
          <w:color w:val="222222"/>
          <w:spacing w:val="-4"/>
        </w:rPr>
        <w:t> </w:t>
      </w:r>
      <w:r>
        <w:rPr>
          <w:color w:val="222222"/>
        </w:rPr>
        <w:t>2025.</w:t>
      </w:r>
      <w:r>
        <w:rPr>
          <w:color w:val="222222"/>
          <w:spacing w:val="-3"/>
        </w:rPr>
        <w:t> </w:t>
      </w:r>
      <w:r>
        <w:rPr>
          <w:color w:val="222222"/>
        </w:rPr>
        <w:t>"Who</w:t>
      </w:r>
      <w:r>
        <w:rPr>
          <w:color w:val="222222"/>
          <w:spacing w:val="-4"/>
        </w:rPr>
        <w:t> </w:t>
      </w:r>
      <w:r>
        <w:rPr>
          <w:color w:val="222222"/>
        </w:rPr>
        <w:t>Should</w:t>
      </w:r>
      <w:r>
        <w:rPr>
          <w:color w:val="222222"/>
          <w:spacing w:val="-3"/>
        </w:rPr>
        <w:t> </w:t>
      </w:r>
      <w:r>
        <w:rPr>
          <w:color w:val="222222"/>
        </w:rPr>
        <w:t>go</w:t>
      </w:r>
      <w:r>
        <w:rPr>
          <w:color w:val="222222"/>
          <w:spacing w:val="-4"/>
        </w:rPr>
        <w:t> </w:t>
      </w:r>
      <w:r>
        <w:rPr>
          <w:color w:val="222222"/>
        </w:rPr>
        <w:t>Home</w:t>
      </w:r>
      <w:r>
        <w:rPr>
          <w:color w:val="222222"/>
          <w:spacing w:val="-4"/>
        </w:rPr>
        <w:t> </w:t>
      </w:r>
      <w:r>
        <w:rPr>
          <w:color w:val="222222"/>
        </w:rPr>
        <w:t>from</w:t>
      </w:r>
      <w:r>
        <w:rPr>
          <w:color w:val="222222"/>
          <w:spacing w:val="-3"/>
        </w:rPr>
        <w:t> </w:t>
      </w:r>
      <w:r>
        <w:rPr>
          <w:color w:val="222222"/>
        </w:rPr>
        <w:t>Detention?: The Racial and Ethnic Disparities in Probation Officers’</w:t>
      </w:r>
      <w:r>
        <w:rPr>
          <w:color w:val="222222"/>
          <w:spacing w:val="-8"/>
        </w:rPr>
        <w:t> </w:t>
      </w:r>
      <w:r>
        <w:rPr>
          <w:color w:val="222222"/>
        </w:rPr>
        <w:t>Recommendations to the Court." </w:t>
      </w:r>
      <w:r>
        <w:rPr>
          <w:i/>
          <w:color w:val="222222"/>
        </w:rPr>
        <w:t>Crime &amp; Delinquency</w:t>
      </w:r>
      <w:r>
        <w:rPr>
          <w:color w:val="222222"/>
        </w:rPr>
        <w:t>, 1-30.</w:t>
      </w:r>
    </w:p>
    <w:p>
      <w:pPr>
        <w:pStyle w:val="BodyText"/>
      </w:pPr>
    </w:p>
    <w:p>
      <w:pPr>
        <w:spacing w:before="0"/>
        <w:ind w:left="360" w:right="0" w:firstLine="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Courtney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M.</w:t>
      </w:r>
      <w:r>
        <w:rPr>
          <w:b/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Meghan</w:t>
      </w:r>
      <w:r>
        <w:rPr>
          <w:spacing w:val="-1"/>
          <w:sz w:val="24"/>
        </w:rPr>
        <w:t> </w:t>
      </w:r>
      <w:r>
        <w:rPr>
          <w:sz w:val="24"/>
        </w:rPr>
        <w:t>Ballard.</w:t>
      </w:r>
      <w:r>
        <w:rPr>
          <w:spacing w:val="-2"/>
          <w:sz w:val="24"/>
        </w:rPr>
        <w:t> </w:t>
      </w:r>
      <w:r>
        <w:rPr>
          <w:sz w:val="24"/>
        </w:rPr>
        <w:t>2024.</w:t>
      </w:r>
      <w:r>
        <w:rPr>
          <w:spacing w:val="-2"/>
          <w:sz w:val="24"/>
        </w:rPr>
        <w:t> </w:t>
      </w:r>
      <w:r>
        <w:rPr>
          <w:color w:val="1C1D1E"/>
          <w:sz w:val="24"/>
        </w:rPr>
        <w:t>“The</w:t>
      </w:r>
      <w:r>
        <w:rPr>
          <w:color w:val="1C1D1E"/>
          <w:spacing w:val="-15"/>
          <w:sz w:val="24"/>
        </w:rPr>
        <w:t> </w:t>
      </w:r>
      <w:r>
        <w:rPr>
          <w:color w:val="1C1D1E"/>
          <w:sz w:val="24"/>
        </w:rPr>
        <w:t>Archive</w:t>
      </w:r>
      <w:r>
        <w:rPr>
          <w:color w:val="1C1D1E"/>
          <w:spacing w:val="-2"/>
          <w:sz w:val="24"/>
        </w:rPr>
        <w:t> </w:t>
      </w:r>
      <w:r>
        <w:rPr>
          <w:color w:val="1C1D1E"/>
          <w:sz w:val="24"/>
        </w:rPr>
        <w:t>as</w:t>
      </w:r>
      <w:r>
        <w:rPr>
          <w:color w:val="1C1D1E"/>
          <w:spacing w:val="-1"/>
          <w:sz w:val="24"/>
        </w:rPr>
        <w:t> </w:t>
      </w:r>
      <w:r>
        <w:rPr>
          <w:color w:val="1C1D1E"/>
          <w:sz w:val="24"/>
        </w:rPr>
        <w:t>a</w:t>
      </w:r>
      <w:r>
        <w:rPr>
          <w:color w:val="1C1D1E"/>
          <w:spacing w:val="-2"/>
          <w:sz w:val="24"/>
        </w:rPr>
        <w:t> </w:t>
      </w:r>
      <w:r>
        <w:rPr>
          <w:color w:val="1C1D1E"/>
          <w:sz w:val="24"/>
        </w:rPr>
        <w:t>Site:</w:t>
      </w:r>
      <w:r>
        <w:rPr>
          <w:color w:val="1C1D1E"/>
          <w:spacing w:val="-6"/>
          <w:sz w:val="24"/>
        </w:rPr>
        <w:t> </w:t>
      </w:r>
      <w:r>
        <w:rPr>
          <w:color w:val="1C1D1E"/>
          <w:sz w:val="24"/>
        </w:rPr>
        <w:t>The</w:t>
      </w:r>
      <w:r>
        <w:rPr>
          <w:color w:val="1C1D1E"/>
          <w:spacing w:val="-2"/>
          <w:sz w:val="24"/>
        </w:rPr>
        <w:t> Issues,</w:t>
      </w:r>
    </w:p>
    <w:p>
      <w:pPr>
        <w:spacing w:after="0"/>
        <w:jc w:val="left"/>
        <w:rPr>
          <w:sz w:val="24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spacing w:line="240" w:lineRule="auto" w:before="88"/>
        <w:ind w:left="1080" w:right="472" w:firstLine="0"/>
        <w:jc w:val="left"/>
        <w:rPr>
          <w:sz w:val="24"/>
        </w:rPr>
      </w:pPr>
      <w:r>
        <w:rPr>
          <w:color w:val="1C1D1E"/>
          <w:sz w:val="24"/>
        </w:rPr>
        <w:t>Challenges, and Benefits of Conducting</w:t>
      </w:r>
      <w:r>
        <w:rPr>
          <w:color w:val="1C1D1E"/>
          <w:spacing w:val="-8"/>
          <w:sz w:val="24"/>
        </w:rPr>
        <w:t> </w:t>
      </w:r>
      <w:r>
        <w:rPr>
          <w:color w:val="1C1D1E"/>
          <w:sz w:val="24"/>
        </w:rPr>
        <w:t>Archival Research on</w:t>
      </w:r>
      <w:r>
        <w:rPr>
          <w:color w:val="1C1D1E"/>
          <w:spacing w:val="-8"/>
          <w:sz w:val="24"/>
        </w:rPr>
        <w:t> </w:t>
      </w:r>
      <w:r>
        <w:rPr>
          <w:color w:val="1C1D1E"/>
          <w:sz w:val="24"/>
        </w:rPr>
        <w:t>Anti-Black Violence and Black Resistance in the United States.” In </w:t>
      </w:r>
      <w:r>
        <w:rPr>
          <w:i/>
          <w:color w:val="1C1D1E"/>
          <w:sz w:val="24"/>
        </w:rPr>
        <w:t>Communities of Practice and Ethnographic</w:t>
      </w:r>
      <w:r>
        <w:rPr>
          <w:i/>
          <w:color w:val="1C1D1E"/>
          <w:sz w:val="24"/>
        </w:rPr>
        <w:t> Fieldwork:</w:t>
      </w:r>
      <w:r>
        <w:rPr>
          <w:i/>
          <w:color w:val="1C1D1E"/>
          <w:spacing w:val="-7"/>
          <w:sz w:val="24"/>
        </w:rPr>
        <w:t> </w:t>
      </w:r>
      <w:r>
        <w:rPr>
          <w:i/>
          <w:color w:val="1C1D1E"/>
          <w:sz w:val="24"/>
        </w:rPr>
        <w:t>Creating</w:t>
      </w:r>
      <w:r>
        <w:rPr>
          <w:i/>
          <w:color w:val="1C1D1E"/>
          <w:spacing w:val="-7"/>
          <w:sz w:val="24"/>
        </w:rPr>
        <w:t> </w:t>
      </w:r>
      <w:r>
        <w:rPr>
          <w:i/>
          <w:color w:val="1C1D1E"/>
          <w:sz w:val="24"/>
        </w:rPr>
        <w:t>Supportive</w:t>
      </w:r>
      <w:r>
        <w:rPr>
          <w:i/>
          <w:color w:val="1C1D1E"/>
          <w:spacing w:val="-7"/>
          <w:sz w:val="24"/>
        </w:rPr>
        <w:t> </w:t>
      </w:r>
      <w:r>
        <w:rPr>
          <w:i/>
          <w:color w:val="1C1D1E"/>
          <w:sz w:val="24"/>
        </w:rPr>
        <w:t>Research</w:t>
      </w:r>
      <w:r>
        <w:rPr>
          <w:i/>
          <w:color w:val="1C1D1E"/>
          <w:spacing w:val="-7"/>
          <w:sz w:val="24"/>
        </w:rPr>
        <w:t> </w:t>
      </w:r>
      <w:r>
        <w:rPr>
          <w:i/>
          <w:color w:val="1C1D1E"/>
          <w:sz w:val="24"/>
        </w:rPr>
        <w:t>Experiences</w:t>
      </w:r>
      <w:r>
        <w:rPr>
          <w:color w:val="1C1D1E"/>
          <w:sz w:val="24"/>
        </w:rPr>
        <w:t>,</w:t>
      </w:r>
      <w:r>
        <w:rPr>
          <w:color w:val="1C1D1E"/>
          <w:spacing w:val="-7"/>
          <w:sz w:val="24"/>
        </w:rPr>
        <w:t> </w:t>
      </w:r>
      <w:r>
        <w:rPr>
          <w:sz w:val="24"/>
        </w:rPr>
        <w:t>edited</w:t>
      </w:r>
      <w:r>
        <w:rPr>
          <w:spacing w:val="-7"/>
          <w:sz w:val="24"/>
        </w:rPr>
        <w:t> </w:t>
      </w:r>
      <w:r>
        <w:rPr>
          <w:sz w:val="24"/>
        </w:rPr>
        <w:t>by</w:t>
      </w:r>
      <w:r>
        <w:rPr>
          <w:spacing w:val="-7"/>
          <w:sz w:val="24"/>
        </w:rPr>
        <w:t> </w:t>
      </w:r>
      <w:r>
        <w:rPr>
          <w:color w:val="404040"/>
          <w:sz w:val="24"/>
          <w:shd w:fill="FBFBFB" w:color="auto" w:val="clear"/>
        </w:rPr>
        <w:t>Lee</w:t>
      </w:r>
      <w:r>
        <w:rPr>
          <w:color w:val="404040"/>
          <w:spacing w:val="-7"/>
          <w:sz w:val="24"/>
          <w:shd w:fill="FBFBFB" w:color="auto" w:val="clear"/>
        </w:rPr>
        <w:t> </w:t>
      </w:r>
      <w:r>
        <w:rPr>
          <w:color w:val="404040"/>
          <w:sz w:val="24"/>
          <w:shd w:fill="FBFBFB" w:color="auto" w:val="clear"/>
        </w:rPr>
        <w:t>Cabatingan,</w:t>
      </w:r>
      <w:r>
        <w:rPr>
          <w:color w:val="404040"/>
          <w:spacing w:val="-7"/>
          <w:sz w:val="24"/>
          <w:shd w:fill="FBFBFB" w:color="auto" w:val="clear"/>
        </w:rPr>
        <w:t> </w:t>
      </w:r>
      <w:r>
        <w:rPr>
          <w:color w:val="404040"/>
          <w:sz w:val="24"/>
          <w:shd w:fill="FBFBFB" w:color="auto" w:val="clear"/>
        </w:rPr>
        <w:t>Susan</w:t>
      </w:r>
      <w:r>
        <w:rPr>
          <w:color w:val="404040"/>
          <w:sz w:val="24"/>
        </w:rPr>
        <w:t> </w:t>
      </w:r>
      <w:r>
        <w:rPr>
          <w:color w:val="404040"/>
          <w:sz w:val="24"/>
          <w:shd w:fill="FBFBFB" w:color="auto" w:val="clear"/>
        </w:rPr>
        <w:t>Coutin, and Deyanira N. Martinez</w:t>
      </w:r>
      <w:r>
        <w:rPr>
          <w:color w:val="000000"/>
          <w:sz w:val="24"/>
        </w:rPr>
        <w:t>. New York, NY: Routledge.</w:t>
      </w:r>
    </w:p>
    <w:p>
      <w:pPr>
        <w:pStyle w:val="BodyText"/>
        <w:spacing w:before="273"/>
        <w:ind w:left="1080" w:hanging="720"/>
      </w:pPr>
      <w:r>
        <w:rPr>
          <w:b/>
        </w:rPr>
        <w:t>Echols,</w:t>
      </w:r>
      <w:r>
        <w:rPr>
          <w:b/>
          <w:spacing w:val="-4"/>
        </w:rPr>
        <w:t> </w:t>
      </w:r>
      <w:r>
        <w:rPr>
          <w:b/>
        </w:rPr>
        <w:t>Courtney</w:t>
      </w:r>
      <w:r>
        <w:rPr>
          <w:b/>
          <w:spacing w:val="-4"/>
        </w:rPr>
        <w:t> </w:t>
      </w:r>
      <w:r>
        <w:rPr>
          <w:b/>
        </w:rPr>
        <w:t>M.</w:t>
      </w:r>
      <w:r>
        <w:rPr>
          <w:b/>
          <w:spacing w:val="-4"/>
        </w:rPr>
        <w:t> </w:t>
      </w:r>
      <w:r>
        <w:rPr/>
        <w:t>2022.</w:t>
      </w:r>
      <w:r>
        <w:rPr>
          <w:spacing w:val="-4"/>
        </w:rPr>
        <w:t> </w:t>
      </w:r>
      <w:r>
        <w:rPr/>
        <w:t>“Anti-Blackness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American</w:t>
      </w:r>
      <w:r>
        <w:rPr>
          <w:spacing w:val="-4"/>
        </w:rPr>
        <w:t> </w:t>
      </w:r>
      <w:r>
        <w:rPr/>
        <w:t>Way:</w:t>
      </w:r>
      <w:r>
        <w:rPr>
          <w:spacing w:val="-4"/>
        </w:rPr>
        <w:t> </w:t>
      </w:r>
      <w:r>
        <w:rPr/>
        <w:t>Assessing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Relationship Between Chattel Slavery, Lynchings, and Police Violence During the Civil Rights Movement.” </w:t>
      </w:r>
      <w:r>
        <w:rPr>
          <w:i/>
        </w:rPr>
        <w:t>Race and Justice </w:t>
      </w:r>
      <w:r>
        <w:rPr/>
        <w:t>14(2):217–232.</w:t>
      </w:r>
    </w:p>
    <w:p>
      <w:pPr>
        <w:pStyle w:val="BodyText"/>
        <w:spacing w:before="120"/>
      </w:pPr>
    </w:p>
    <w:p>
      <w:pPr>
        <w:pStyle w:val="Heading2"/>
        <w:spacing w:before="1"/>
        <w:rPr>
          <w:u w:val="none"/>
        </w:rPr>
      </w:pPr>
      <w:r>
        <w:rPr>
          <w:smallCaps/>
          <w:u w:val="thick"/>
        </w:rPr>
        <w:t>Manuscripts</w:t>
      </w:r>
      <w:r>
        <w:rPr>
          <w:smallCaps/>
          <w:spacing w:val="-5"/>
          <w:u w:val="thick"/>
        </w:rPr>
        <w:t> </w:t>
      </w:r>
      <w:r>
        <w:rPr>
          <w:smallCaps/>
          <w:u w:val="thick"/>
        </w:rPr>
        <w:t>Under</w:t>
      </w:r>
      <w:r>
        <w:rPr>
          <w:smallCaps/>
          <w:spacing w:val="-5"/>
          <w:u w:val="thick"/>
        </w:rPr>
        <w:t> </w:t>
      </w:r>
      <w:r>
        <w:rPr>
          <w:smallCaps/>
          <w:spacing w:val="-2"/>
          <w:u w:val="thick"/>
        </w:rPr>
        <w:t>Review</w:t>
      </w:r>
    </w:p>
    <w:p>
      <w:pPr>
        <w:spacing w:line="240" w:lineRule="auto" w:before="276"/>
        <w:ind w:left="1080" w:right="472" w:hanging="720"/>
        <w:jc w:val="left"/>
        <w:rPr>
          <w:i/>
          <w:sz w:val="24"/>
        </w:rPr>
      </w:pPr>
      <w:r>
        <w:rPr>
          <w:color w:val="222222"/>
          <w:sz w:val="24"/>
        </w:rPr>
        <w:t>Williams,</w:t>
      </w:r>
      <w:r>
        <w:rPr>
          <w:color w:val="222222"/>
          <w:spacing w:val="-8"/>
          <w:sz w:val="24"/>
        </w:rPr>
        <w:t> </w:t>
      </w:r>
      <w:r>
        <w:rPr>
          <w:color w:val="222222"/>
          <w:sz w:val="24"/>
        </w:rPr>
        <w:t>Kirk,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&amp;</w:t>
      </w:r>
      <w:r>
        <w:rPr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Echols.</w:t>
      </w:r>
      <w:r>
        <w:rPr>
          <w:b/>
          <w:color w:val="222222"/>
          <w:spacing w:val="-5"/>
          <w:sz w:val="24"/>
        </w:rPr>
        <w:t> </w:t>
      </w:r>
      <w:r>
        <w:rPr>
          <w:color w:val="222222"/>
          <w:sz w:val="24"/>
        </w:rPr>
        <w:t>“Testing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for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Racial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and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Ethnic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Bias</w:t>
      </w:r>
      <w:r>
        <w:rPr>
          <w:color w:val="222222"/>
          <w:spacing w:val="-10"/>
          <w:sz w:val="24"/>
        </w:rPr>
        <w:t> </w:t>
      </w:r>
      <w:r>
        <w:rPr>
          <w:color w:val="222222"/>
          <w:sz w:val="24"/>
        </w:rPr>
        <w:t>When</w:t>
      </w:r>
      <w:r>
        <w:rPr>
          <w:color w:val="222222"/>
          <w:spacing w:val="-15"/>
          <w:sz w:val="24"/>
        </w:rPr>
        <w:t> </w:t>
      </w:r>
      <w:r>
        <w:rPr>
          <w:color w:val="222222"/>
          <w:sz w:val="24"/>
        </w:rPr>
        <w:t>Assessing Intimate Partner Violence Defendants.” Revise and resubmit in </w:t>
      </w:r>
      <w:r>
        <w:rPr>
          <w:i/>
          <w:color w:val="222222"/>
          <w:sz w:val="24"/>
        </w:rPr>
        <w:t>Law and Human</w:t>
      </w:r>
      <w:r>
        <w:rPr>
          <w:i/>
          <w:color w:val="222222"/>
          <w:sz w:val="24"/>
        </w:rPr>
        <w:t> </w:t>
      </w:r>
      <w:r>
        <w:rPr>
          <w:i/>
          <w:color w:val="222222"/>
          <w:spacing w:val="-2"/>
          <w:sz w:val="24"/>
        </w:rPr>
        <w:t>Behavior.</w:t>
      </w:r>
    </w:p>
    <w:p>
      <w:pPr>
        <w:spacing w:before="276"/>
        <w:ind w:left="360" w:right="0" w:firstLine="0"/>
        <w:jc w:val="left"/>
        <w:rPr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7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4"/>
          <w:sz w:val="24"/>
        </w:rPr>
        <w:t> </w:t>
      </w:r>
      <w:r>
        <w:rPr>
          <w:sz w:val="24"/>
        </w:rPr>
        <w:t>“Refining</w:t>
      </w:r>
      <w:r>
        <w:rPr>
          <w:spacing w:val="-5"/>
          <w:sz w:val="24"/>
        </w:rPr>
        <w:t> </w:t>
      </w:r>
      <w:r>
        <w:rPr>
          <w:sz w:val="24"/>
        </w:rPr>
        <w:t>Slavery,</w:t>
      </w:r>
      <w:r>
        <w:rPr>
          <w:spacing w:val="-5"/>
          <w:sz w:val="24"/>
        </w:rPr>
        <w:t> </w:t>
      </w:r>
      <w:r>
        <w:rPr>
          <w:sz w:val="24"/>
        </w:rPr>
        <w:t>Reproducing</w:t>
      </w:r>
      <w:r>
        <w:rPr>
          <w:spacing w:val="-4"/>
          <w:sz w:val="24"/>
        </w:rPr>
        <w:t> </w:t>
      </w:r>
      <w:r>
        <w:rPr>
          <w:sz w:val="24"/>
        </w:rPr>
        <w:t>Carcerality: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White</w:t>
      </w:r>
    </w:p>
    <w:p>
      <w:pPr>
        <w:pStyle w:val="BodyText"/>
        <w:spacing w:line="237" w:lineRule="auto" w:before="4"/>
        <w:ind w:left="1080"/>
      </w:pPr>
      <w:r>
        <w:rPr/>
        <w:t>Enlistment,</w:t>
      </w:r>
      <w:r>
        <w:rPr>
          <w:spacing w:val="-4"/>
        </w:rPr>
        <w:t> </w:t>
      </w:r>
      <w:r>
        <w:rPr/>
        <w:t>Public</w:t>
      </w:r>
      <w:r>
        <w:rPr>
          <w:spacing w:val="-5"/>
        </w:rPr>
        <w:t> </w:t>
      </w:r>
      <w:r>
        <w:rPr/>
        <w:t>Guardianship,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Racial</w:t>
      </w:r>
      <w:r>
        <w:rPr>
          <w:spacing w:val="-4"/>
        </w:rPr>
        <w:t> </w:t>
      </w:r>
      <w:r>
        <w:rPr/>
        <w:t>Regulation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Black</w:t>
      </w:r>
      <w:r>
        <w:rPr>
          <w:spacing w:val="-4"/>
        </w:rPr>
        <w:t> </w:t>
      </w:r>
      <w:r>
        <w:rPr/>
        <w:t>Mobility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1940s Louisiana.” Under review at </w:t>
      </w:r>
      <w:r>
        <w:rPr>
          <w:i/>
        </w:rPr>
        <w:t>Social Problems</w:t>
      </w:r>
      <w:r>
        <w:rPr/>
        <w:t>.</w:t>
      </w:r>
    </w:p>
    <w:p>
      <w:pPr>
        <w:pStyle w:val="BodyText"/>
        <w:spacing w:before="1"/>
      </w:pPr>
    </w:p>
    <w:p>
      <w:pPr>
        <w:pStyle w:val="BodyText"/>
        <w:ind w:left="1080" w:right="472" w:hanging="720"/>
      </w:pPr>
      <w:r>
        <w:rPr>
          <w:b/>
        </w:rPr>
        <w:t>E</w:t>
      </w:r>
      <w:r>
        <w:rPr>
          <w:b/>
          <w:color w:val="222222"/>
        </w:rPr>
        <w:t>chols, Courtney M. </w:t>
      </w:r>
      <w:r>
        <w:rPr>
          <w:color w:val="222222"/>
        </w:rPr>
        <w:t>““Data-Driven” Displacement: The Role of Predictive Policing Technology</w:t>
      </w:r>
      <w:r>
        <w:rPr>
          <w:color w:val="222222"/>
          <w:spacing w:val="-6"/>
        </w:rPr>
        <w:t> </w:t>
      </w:r>
      <w:r>
        <w:rPr>
          <w:color w:val="222222"/>
        </w:rPr>
        <w:t>In</w:t>
      </w:r>
      <w:r>
        <w:rPr>
          <w:color w:val="222222"/>
          <w:spacing w:val="-6"/>
        </w:rPr>
        <w:t> </w:t>
      </w:r>
      <w:r>
        <w:rPr>
          <w:color w:val="222222"/>
        </w:rPr>
        <w:t>Gentrifying</w:t>
      </w:r>
      <w:r>
        <w:rPr>
          <w:color w:val="222222"/>
          <w:spacing w:val="-6"/>
        </w:rPr>
        <w:t> </w:t>
      </w:r>
      <w:r>
        <w:rPr>
          <w:color w:val="222222"/>
        </w:rPr>
        <w:t>Black</w:t>
      </w:r>
      <w:r>
        <w:rPr>
          <w:color w:val="222222"/>
          <w:spacing w:val="-6"/>
        </w:rPr>
        <w:t> </w:t>
      </w:r>
      <w:r>
        <w:rPr>
          <w:color w:val="222222"/>
        </w:rPr>
        <w:t>Communities</w:t>
      </w:r>
      <w:r>
        <w:rPr>
          <w:color w:val="222222"/>
          <w:spacing w:val="-6"/>
        </w:rPr>
        <w:t> </w:t>
      </w:r>
      <w:r>
        <w:rPr>
          <w:color w:val="222222"/>
        </w:rPr>
        <w:t>and</w:t>
      </w:r>
      <w:r>
        <w:rPr>
          <w:color w:val="222222"/>
          <w:spacing w:val="-6"/>
        </w:rPr>
        <w:t> </w:t>
      </w:r>
      <w:r>
        <w:rPr>
          <w:color w:val="222222"/>
        </w:rPr>
        <w:t>Safeguarding</w:t>
      </w:r>
      <w:r>
        <w:rPr>
          <w:color w:val="222222"/>
          <w:spacing w:val="-11"/>
        </w:rPr>
        <w:t> </w:t>
      </w:r>
      <w:r>
        <w:rPr>
          <w:color w:val="222222"/>
        </w:rPr>
        <w:t>White</w:t>
      </w:r>
      <w:r>
        <w:rPr>
          <w:color w:val="222222"/>
          <w:spacing w:val="-7"/>
        </w:rPr>
        <w:t> </w:t>
      </w:r>
      <w:r>
        <w:rPr>
          <w:color w:val="222222"/>
        </w:rPr>
        <w:t>Entitlement</w:t>
      </w:r>
      <w:r>
        <w:rPr>
          <w:color w:val="222222"/>
          <w:spacing w:val="-6"/>
        </w:rPr>
        <w:t> </w:t>
      </w:r>
      <w:r>
        <w:rPr>
          <w:color w:val="222222"/>
        </w:rPr>
        <w:t>to Property &amp; Space.” Under review at </w:t>
      </w:r>
      <w:r>
        <w:rPr>
          <w:i/>
          <w:color w:val="222222"/>
        </w:rPr>
        <w:t>Theoretical Criminology</w:t>
      </w:r>
      <w:r>
        <w:rPr>
          <w:color w:val="222222"/>
        </w:rPr>
        <w:t>.</w:t>
      </w:r>
    </w:p>
    <w:p>
      <w:pPr>
        <w:pStyle w:val="BodyText"/>
        <w:spacing w:before="183"/>
      </w:pPr>
    </w:p>
    <w:p>
      <w:pPr>
        <w:pStyle w:val="Heading2"/>
        <w:rPr>
          <w:u w:val="none"/>
        </w:rPr>
      </w:pPr>
      <w:r>
        <w:rPr>
          <w:smallCaps/>
          <w:u w:val="thick"/>
        </w:rPr>
        <w:t>Manuscripts</w:t>
      </w:r>
      <w:r>
        <w:rPr>
          <w:smallCaps/>
          <w:spacing w:val="-4"/>
          <w:u w:val="thick"/>
        </w:rPr>
        <w:t> </w:t>
      </w:r>
      <w:r>
        <w:rPr>
          <w:smallCaps/>
          <w:u w:val="thick"/>
        </w:rPr>
        <w:t>in</w:t>
      </w:r>
      <w:r>
        <w:rPr>
          <w:smallCaps/>
          <w:spacing w:val="-4"/>
          <w:u w:val="thick"/>
        </w:rPr>
        <w:t> </w:t>
      </w:r>
      <w:r>
        <w:rPr>
          <w:smallCaps/>
          <w:spacing w:val="-2"/>
          <w:u w:val="thick"/>
        </w:rPr>
        <w:t>Progress</w:t>
      </w:r>
    </w:p>
    <w:p>
      <w:pPr>
        <w:pStyle w:val="BodyText"/>
        <w:rPr>
          <w:b/>
        </w:rPr>
      </w:pPr>
    </w:p>
    <w:p>
      <w:pPr>
        <w:pStyle w:val="BodyText"/>
        <w:ind w:left="1080" w:right="790" w:hanging="720"/>
        <w:rPr>
          <w:i/>
        </w:rPr>
      </w:pPr>
      <w:r>
        <w:rPr>
          <w:color w:val="191C1C"/>
        </w:rPr>
        <w:t>Sykes, Bryan L., </w:t>
      </w:r>
      <w:r>
        <w:rPr>
          <w:b/>
          <w:color w:val="191C1C"/>
        </w:rPr>
        <w:t>Courtney M. Echols, </w:t>
      </w:r>
      <w:r>
        <w:rPr>
          <w:color w:val="191C1C"/>
        </w:rPr>
        <w:t>and Vicente Mata. “Triaging the Search for Treatment: Shadow Costs, Rehabilitation Program Providers, and Sequencing Information</w:t>
      </w:r>
      <w:r>
        <w:rPr>
          <w:color w:val="191C1C"/>
          <w:spacing w:val="-4"/>
        </w:rPr>
        <w:t> </w:t>
      </w:r>
      <w:r>
        <w:rPr>
          <w:color w:val="191C1C"/>
        </w:rPr>
        <w:t>Inequality</w:t>
      </w:r>
      <w:r>
        <w:rPr>
          <w:color w:val="191C1C"/>
          <w:spacing w:val="-4"/>
        </w:rPr>
        <w:t> </w:t>
      </w:r>
      <w:r>
        <w:rPr>
          <w:color w:val="191C1C"/>
        </w:rPr>
        <w:t>in</w:t>
      </w:r>
      <w:r>
        <w:rPr>
          <w:color w:val="191C1C"/>
          <w:spacing w:val="-4"/>
        </w:rPr>
        <w:t> </w:t>
      </w:r>
      <w:r>
        <w:rPr>
          <w:color w:val="191C1C"/>
        </w:rPr>
        <w:t>the</w:t>
      </w:r>
      <w:r>
        <w:rPr>
          <w:color w:val="191C1C"/>
          <w:spacing w:val="-5"/>
        </w:rPr>
        <w:t> </w:t>
      </w:r>
      <w:r>
        <w:rPr>
          <w:color w:val="191C1C"/>
        </w:rPr>
        <w:t>California</w:t>
      </w:r>
      <w:r>
        <w:rPr>
          <w:color w:val="191C1C"/>
          <w:spacing w:val="-5"/>
        </w:rPr>
        <w:t> </w:t>
      </w:r>
      <w:r>
        <w:rPr>
          <w:color w:val="191C1C"/>
        </w:rPr>
        <w:t>Criminal</w:t>
      </w:r>
      <w:r>
        <w:rPr>
          <w:color w:val="191C1C"/>
          <w:spacing w:val="-4"/>
        </w:rPr>
        <w:t> </w:t>
      </w:r>
      <w:r>
        <w:rPr>
          <w:color w:val="191C1C"/>
        </w:rPr>
        <w:t>Legal</w:t>
      </w:r>
      <w:r>
        <w:rPr>
          <w:color w:val="191C1C"/>
          <w:spacing w:val="-4"/>
        </w:rPr>
        <w:t> </w:t>
      </w:r>
      <w:r>
        <w:rPr>
          <w:color w:val="191C1C"/>
        </w:rPr>
        <w:t>System.”</w:t>
      </w:r>
      <w:r>
        <w:rPr>
          <w:color w:val="191C1C"/>
          <w:spacing w:val="-5"/>
        </w:rPr>
        <w:t> </w:t>
      </w:r>
      <w:r>
        <w:rPr>
          <w:color w:val="191C1C"/>
        </w:rPr>
        <w:t>In</w:t>
      </w:r>
      <w:r>
        <w:rPr>
          <w:color w:val="191C1C"/>
          <w:spacing w:val="-4"/>
        </w:rPr>
        <w:t> </w:t>
      </w:r>
      <w:r>
        <w:rPr>
          <w:color w:val="191C1C"/>
        </w:rPr>
        <w:t>preparation</w:t>
      </w:r>
      <w:r>
        <w:rPr>
          <w:color w:val="191C1C"/>
          <w:spacing w:val="-4"/>
        </w:rPr>
        <w:t> </w:t>
      </w:r>
      <w:r>
        <w:rPr>
          <w:color w:val="191C1C"/>
        </w:rPr>
        <w:t>for </w:t>
      </w:r>
      <w:r>
        <w:rPr>
          <w:i/>
          <w:color w:val="191C1C"/>
        </w:rPr>
        <w:t>Social Problems.</w:t>
      </w:r>
    </w:p>
    <w:p>
      <w:pPr>
        <w:pStyle w:val="BodyText"/>
        <w:spacing w:before="273"/>
        <w:ind w:left="1080" w:hanging="720"/>
      </w:pPr>
      <w:r>
        <w:rPr>
          <w:color w:val="191C1C"/>
        </w:rPr>
        <w:t>Sykes,</w:t>
      </w:r>
      <w:r>
        <w:rPr>
          <w:color w:val="191C1C"/>
          <w:spacing w:val="-5"/>
        </w:rPr>
        <w:t> </w:t>
      </w:r>
      <w:r>
        <w:rPr>
          <w:color w:val="191C1C"/>
        </w:rPr>
        <w:t>Bryan</w:t>
      </w:r>
      <w:r>
        <w:rPr>
          <w:color w:val="191C1C"/>
          <w:spacing w:val="-5"/>
        </w:rPr>
        <w:t> </w:t>
      </w:r>
      <w:r>
        <w:rPr>
          <w:color w:val="191C1C"/>
        </w:rPr>
        <w:t>L.,</w:t>
      </w:r>
      <w:r>
        <w:rPr>
          <w:color w:val="191C1C"/>
          <w:spacing w:val="-6"/>
        </w:rPr>
        <w:t> </w:t>
      </w:r>
      <w:r>
        <w:rPr>
          <w:b/>
          <w:color w:val="191C1C"/>
        </w:rPr>
        <w:t>Courtney</w:t>
      </w:r>
      <w:r>
        <w:rPr>
          <w:b/>
          <w:color w:val="191C1C"/>
          <w:spacing w:val="-5"/>
        </w:rPr>
        <w:t> </w:t>
      </w:r>
      <w:r>
        <w:rPr>
          <w:b/>
          <w:color w:val="191C1C"/>
        </w:rPr>
        <w:t>M.</w:t>
      </w:r>
      <w:r>
        <w:rPr>
          <w:b/>
          <w:color w:val="191C1C"/>
          <w:spacing w:val="-5"/>
        </w:rPr>
        <w:t> </w:t>
      </w:r>
      <w:r>
        <w:rPr>
          <w:b/>
          <w:color w:val="191C1C"/>
        </w:rPr>
        <w:t>Echols,</w:t>
      </w:r>
      <w:r>
        <w:rPr>
          <w:b/>
          <w:color w:val="191C1C"/>
          <w:spacing w:val="-5"/>
        </w:rPr>
        <w:t> </w:t>
      </w:r>
      <w:r>
        <w:rPr>
          <w:color w:val="191C1C"/>
        </w:rPr>
        <w:t>Vicente</w:t>
      </w:r>
      <w:r>
        <w:rPr>
          <w:color w:val="191C1C"/>
          <w:spacing w:val="-6"/>
        </w:rPr>
        <w:t> </w:t>
      </w:r>
      <w:r>
        <w:rPr>
          <w:color w:val="191C1C"/>
        </w:rPr>
        <w:t>Mata,</w:t>
      </w:r>
      <w:r>
        <w:rPr>
          <w:color w:val="191C1C"/>
          <w:spacing w:val="-5"/>
        </w:rPr>
        <w:t> </w:t>
      </w:r>
      <w:r>
        <w:rPr>
          <w:color w:val="191C1C"/>
        </w:rPr>
        <w:t>and</w:t>
      </w:r>
      <w:r>
        <w:rPr>
          <w:color w:val="191C1C"/>
          <w:spacing w:val="-5"/>
        </w:rPr>
        <w:t> </w:t>
      </w:r>
      <w:r>
        <w:rPr>
          <w:color w:val="191C1C"/>
        </w:rPr>
        <w:t>Jillian</w:t>
      </w:r>
      <w:r>
        <w:rPr>
          <w:color w:val="191C1C"/>
          <w:spacing w:val="-5"/>
        </w:rPr>
        <w:t> </w:t>
      </w:r>
      <w:r>
        <w:rPr>
          <w:color w:val="191C1C"/>
        </w:rPr>
        <w:t>Royal.</w:t>
      </w:r>
      <w:r>
        <w:rPr>
          <w:color w:val="191C1C"/>
          <w:spacing w:val="-5"/>
        </w:rPr>
        <w:t> </w:t>
      </w:r>
      <w:r>
        <w:rPr>
          <w:color w:val="191C1C"/>
        </w:rPr>
        <w:t>“Rehabilitation</w:t>
      </w:r>
      <w:r>
        <w:rPr>
          <w:color w:val="191C1C"/>
          <w:spacing w:val="-5"/>
        </w:rPr>
        <w:t> </w:t>
      </w:r>
      <w:r>
        <w:rPr>
          <w:color w:val="191C1C"/>
        </w:rPr>
        <w:t>Market Enclosure: Shadow Costs, Valuation Inequality, and County-Level Variation in Court-Ordered Treatment Program Pricing.” In preparation for </w:t>
      </w:r>
      <w:r>
        <w:rPr>
          <w:i/>
          <w:color w:val="191C1C"/>
        </w:rPr>
        <w:t>Law &amp; Society Review</w:t>
      </w:r>
      <w:r>
        <w:rPr>
          <w:color w:val="191C1C"/>
        </w:rPr>
        <w:t>.</w:t>
      </w:r>
    </w:p>
    <w:p>
      <w:pPr>
        <w:pStyle w:val="BodyText"/>
      </w:pPr>
    </w:p>
    <w:p>
      <w:pPr>
        <w:pStyle w:val="BodyText"/>
        <w:spacing w:line="242" w:lineRule="auto" w:before="1"/>
        <w:ind w:left="1080" w:right="790" w:hanging="720"/>
        <w:rPr>
          <w:i/>
        </w:rPr>
      </w:pPr>
      <w:r>
        <w:rPr>
          <w:b/>
          <w:color w:val="222222"/>
        </w:rPr>
        <w:t>Echols,</w:t>
      </w:r>
      <w:r>
        <w:rPr>
          <w:b/>
          <w:color w:val="222222"/>
          <w:spacing w:val="-10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6"/>
        </w:rPr>
        <w:t> </w:t>
      </w:r>
      <w:r>
        <w:rPr>
          <w:b/>
          <w:color w:val="222222"/>
        </w:rPr>
        <w:t>M.</w:t>
      </w:r>
      <w:r>
        <w:rPr>
          <w:b/>
          <w:color w:val="222222"/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Bryan</w:t>
      </w:r>
      <w:r>
        <w:rPr>
          <w:spacing w:val="-6"/>
        </w:rPr>
        <w:t> </w:t>
      </w:r>
      <w:r>
        <w:rPr/>
        <w:t>L.</w:t>
      </w:r>
      <w:r>
        <w:rPr>
          <w:spacing w:val="-6"/>
        </w:rPr>
        <w:t> </w:t>
      </w:r>
      <w:r>
        <w:rPr/>
        <w:t>Sykes.</w:t>
      </w:r>
      <w:r>
        <w:rPr>
          <w:spacing w:val="-6"/>
        </w:rPr>
        <w:t> </w:t>
      </w:r>
      <w:r>
        <w:rPr/>
        <w:t>“Tracing</w:t>
      </w:r>
      <w:r>
        <w:rPr>
          <w:spacing w:val="-6"/>
        </w:rPr>
        <w:t> </w:t>
      </w:r>
      <w:r>
        <w:rPr/>
        <w:t>the</w:t>
      </w:r>
      <w:r>
        <w:rPr>
          <w:spacing w:val="-15"/>
        </w:rPr>
        <w:t> </w:t>
      </w:r>
      <w:r>
        <w:rPr/>
        <w:t>Afterlives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Slavery,</w:t>
      </w:r>
      <w:r>
        <w:rPr>
          <w:spacing w:val="-6"/>
        </w:rPr>
        <w:t> </w:t>
      </w:r>
      <w:r>
        <w:rPr/>
        <w:t>Lynching,</w:t>
      </w:r>
      <w:r>
        <w:rPr>
          <w:spacing w:val="-6"/>
        </w:rPr>
        <w:t> </w:t>
      </w:r>
      <w:r>
        <w:rPr/>
        <w:t>and Civil-Rights Terror in Today’s Carceral State.” In preparation for </w:t>
      </w:r>
      <w:r>
        <w:rPr>
          <w:i/>
        </w:rPr>
        <w:t>Social Forces.</w:t>
      </w:r>
    </w:p>
    <w:p>
      <w:pPr>
        <w:pStyle w:val="BodyText"/>
        <w:spacing w:line="237" w:lineRule="auto" w:before="275"/>
        <w:ind w:left="1080" w:right="472" w:hanging="720"/>
      </w:pPr>
      <w:r>
        <w:rPr>
          <w:b/>
          <w:color w:val="222222"/>
        </w:rPr>
        <w:t>Echols,</w:t>
      </w:r>
      <w:r>
        <w:rPr>
          <w:b/>
          <w:color w:val="222222"/>
          <w:spacing w:val="-6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4"/>
        </w:rPr>
        <w:t> </w:t>
      </w:r>
      <w:r>
        <w:rPr>
          <w:b/>
          <w:color w:val="222222"/>
        </w:rPr>
        <w:t>M.</w:t>
      </w:r>
      <w:r>
        <w:rPr>
          <w:b/>
          <w:color w:val="222222"/>
          <w:spacing w:val="-4"/>
        </w:rPr>
        <w:t> </w:t>
      </w:r>
      <w:r>
        <w:rPr>
          <w:color w:val="222222"/>
        </w:rPr>
        <w:t>(Dissertation).</w:t>
      </w:r>
      <w:r>
        <w:rPr>
          <w:color w:val="222222"/>
          <w:spacing w:val="-4"/>
        </w:rPr>
        <w:t> </w:t>
      </w:r>
      <w:r>
        <w:rPr>
          <w:color w:val="222222"/>
        </w:rPr>
        <w:t>“From</w:t>
      </w:r>
      <w:r>
        <w:rPr>
          <w:color w:val="222222"/>
          <w:spacing w:val="-4"/>
        </w:rPr>
        <w:t> </w:t>
      </w:r>
      <w:r>
        <w:rPr>
          <w:color w:val="222222"/>
        </w:rPr>
        <w:t>Cotton</w:t>
      </w:r>
      <w:r>
        <w:rPr>
          <w:color w:val="222222"/>
          <w:spacing w:val="-4"/>
        </w:rPr>
        <w:t> </w:t>
      </w:r>
      <w:r>
        <w:rPr>
          <w:color w:val="222222"/>
        </w:rPr>
        <w:t>Fields</w:t>
      </w:r>
      <w:r>
        <w:rPr>
          <w:color w:val="222222"/>
          <w:spacing w:val="-4"/>
        </w:rPr>
        <w:t> </w:t>
      </w:r>
      <w:r>
        <w:rPr>
          <w:color w:val="222222"/>
        </w:rPr>
        <w:t>to</w:t>
      </w:r>
      <w:r>
        <w:rPr>
          <w:color w:val="222222"/>
          <w:spacing w:val="-4"/>
        </w:rPr>
        <w:t> </w:t>
      </w:r>
      <w:r>
        <w:rPr>
          <w:color w:val="222222"/>
        </w:rPr>
        <w:t>Courtrooms:</w:t>
      </w:r>
      <w:r>
        <w:rPr>
          <w:color w:val="222222"/>
          <w:spacing w:val="-4"/>
        </w:rPr>
        <w:t> </w:t>
      </w:r>
      <w:r>
        <w:rPr>
          <w:color w:val="222222"/>
        </w:rPr>
        <w:t>Histories</w:t>
      </w:r>
      <w:r>
        <w:rPr>
          <w:color w:val="222222"/>
          <w:spacing w:val="-4"/>
        </w:rPr>
        <w:t> </w:t>
      </w:r>
      <w:r>
        <w:rPr>
          <w:color w:val="222222"/>
        </w:rPr>
        <w:t>of</w:t>
      </w:r>
      <w:r>
        <w:rPr>
          <w:color w:val="222222"/>
          <w:spacing w:val="-15"/>
        </w:rPr>
        <w:t> </w:t>
      </w:r>
      <w:r>
        <w:rPr>
          <w:color w:val="222222"/>
        </w:rPr>
        <w:t>Anti-Black Violence and the Evolution of Policing, Carcerality, and Racial Capitalism.”</w:t>
      </w:r>
    </w:p>
    <w:p>
      <w:pPr>
        <w:pStyle w:val="BodyText"/>
      </w:pPr>
    </w:p>
    <w:p>
      <w:pPr>
        <w:spacing w:line="242" w:lineRule="auto" w:before="1"/>
        <w:ind w:left="1080" w:right="142" w:hanging="720"/>
        <w:jc w:val="left"/>
        <w:rPr>
          <w:i/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4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4"/>
          <w:sz w:val="24"/>
        </w:rPr>
        <w:t> </w:t>
      </w:r>
      <w:r>
        <w:rPr>
          <w:b/>
          <w:color w:val="222222"/>
          <w:sz w:val="24"/>
        </w:rPr>
        <w:t>M.,</w:t>
      </w:r>
      <w:r>
        <w:rPr>
          <w:b/>
          <w:color w:val="222222"/>
          <w:spacing w:val="-4"/>
          <w:sz w:val="24"/>
        </w:rPr>
        <w:t> </w:t>
      </w:r>
      <w:r>
        <w:rPr>
          <w:color w:val="222222"/>
          <w:sz w:val="24"/>
        </w:rPr>
        <w:t>and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Nancy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Rodriguez.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“Locked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In,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Holding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On: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First-Person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Insights</w:t>
      </w:r>
      <w:r>
        <w:rPr>
          <w:color w:val="222222"/>
          <w:spacing w:val="-4"/>
          <w:sz w:val="24"/>
        </w:rPr>
        <w:t> </w:t>
      </w:r>
      <w:r>
        <w:rPr>
          <w:color w:val="222222"/>
          <w:sz w:val="24"/>
        </w:rPr>
        <w:t>into the Relational Costs of Incarceration.” </w:t>
      </w:r>
      <w:r>
        <w:rPr>
          <w:sz w:val="24"/>
        </w:rPr>
        <w:t>In preparation for </w:t>
      </w:r>
      <w:r>
        <w:rPr>
          <w:i/>
          <w:sz w:val="24"/>
        </w:rPr>
        <w:t>Punishment &amp; Society.</w:t>
      </w:r>
    </w:p>
    <w:p>
      <w:pPr>
        <w:pStyle w:val="BodyText"/>
        <w:spacing w:before="116"/>
        <w:rPr>
          <w:i/>
        </w:rPr>
      </w:pPr>
    </w:p>
    <w:p>
      <w:pPr>
        <w:pStyle w:val="Heading2"/>
        <w:spacing w:before="1"/>
        <w:rPr>
          <w:u w:val="none"/>
        </w:rPr>
      </w:pPr>
      <w:r>
        <w:rPr>
          <w:smallCaps/>
          <w:color w:val="222222"/>
          <w:u w:val="thick" w:color="222222"/>
        </w:rPr>
        <w:t>Community</w:t>
      </w:r>
      <w:r>
        <w:rPr>
          <w:smallCaps/>
          <w:color w:val="222222"/>
          <w:spacing w:val="-11"/>
          <w:u w:val="thick" w:color="222222"/>
        </w:rPr>
        <w:t> </w:t>
      </w:r>
      <w:r>
        <w:rPr>
          <w:smallCaps/>
          <w:color w:val="222222"/>
          <w:u w:val="thick" w:color="222222"/>
        </w:rPr>
        <w:t>Based</w:t>
      </w:r>
      <w:r>
        <w:rPr>
          <w:smallCaps/>
          <w:color w:val="222222"/>
          <w:spacing w:val="-3"/>
          <w:u w:val="thick" w:color="222222"/>
        </w:rPr>
        <w:t> </w:t>
      </w:r>
      <w:r>
        <w:rPr>
          <w:smallCaps/>
          <w:color w:val="222222"/>
          <w:spacing w:val="-2"/>
          <w:u w:val="thick" w:color="222222"/>
        </w:rPr>
        <w:t>Reports</w:t>
      </w:r>
    </w:p>
    <w:p>
      <w:pPr>
        <w:pStyle w:val="Heading2"/>
        <w:spacing w:after="0"/>
        <w:sectPr>
          <w:pgSz w:w="12240" w:h="15840"/>
          <w:pgMar w:header="727" w:footer="811" w:top="1340" w:bottom="1000" w:left="1080" w:right="1080"/>
        </w:sectPr>
      </w:pPr>
    </w:p>
    <w:p>
      <w:pPr>
        <w:spacing w:line="240" w:lineRule="auto" w:before="88"/>
        <w:ind w:left="1080" w:right="142" w:hanging="720"/>
        <w:jc w:val="left"/>
        <w:rPr>
          <w:sz w:val="24"/>
        </w:rPr>
      </w:pPr>
      <w:r>
        <w:rPr>
          <w:sz w:val="24"/>
        </w:rPr>
        <w:t>Garcia, Jamie and </w:t>
      </w:r>
      <w:r>
        <w:rPr>
          <w:b/>
          <w:sz w:val="24"/>
        </w:rPr>
        <w:t>Courtney M. Echols. </w:t>
      </w:r>
      <w:r>
        <w:rPr>
          <w:sz w:val="24"/>
        </w:rPr>
        <w:t>2021. “Automation of Banishment: New</w:t>
      </w:r>
      <w:r>
        <w:rPr>
          <w:spacing w:val="-2"/>
          <w:sz w:val="24"/>
        </w:rPr>
        <w:t> </w:t>
      </w:r>
      <w:r>
        <w:rPr>
          <w:sz w:val="24"/>
        </w:rPr>
        <w:t>Technologies, Old</w:t>
      </w:r>
      <w:r>
        <w:rPr>
          <w:spacing w:val="-4"/>
          <w:sz w:val="24"/>
        </w:rPr>
        <w:t> </w:t>
      </w:r>
      <w:r>
        <w:rPr>
          <w:sz w:val="24"/>
        </w:rPr>
        <w:t>Patterns.”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i/>
          <w:sz w:val="24"/>
        </w:rPr>
        <w:t>Automating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Banishment: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Surveillance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Policing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Looted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Land.</w:t>
      </w:r>
      <w:r>
        <w:rPr>
          <w:i/>
          <w:sz w:val="24"/>
        </w:rPr>
        <w:t> </w:t>
      </w:r>
      <w:r>
        <w:rPr>
          <w:sz w:val="24"/>
        </w:rPr>
        <w:t>Available </w:t>
      </w:r>
      <w:r>
        <w:rPr>
          <w:color w:val="0563C1"/>
          <w:sz w:val="24"/>
          <w:u w:val="single" w:color="0563C1"/>
        </w:rPr>
        <w:t>here</w:t>
      </w:r>
      <w:r>
        <w:rPr>
          <w:sz w:val="24"/>
          <w:u w:val="none"/>
        </w:rPr>
        <w:t>.</w:t>
      </w:r>
    </w:p>
    <w:p>
      <w:pPr>
        <w:pStyle w:val="BodyText"/>
        <w:spacing w:before="2"/>
      </w:pPr>
    </w:p>
    <w:p>
      <w:pPr>
        <w:pStyle w:val="BodyText"/>
        <w:spacing w:line="237" w:lineRule="auto"/>
        <w:ind w:left="1080" w:hanging="720"/>
      </w:pPr>
      <w:r>
        <w:rPr>
          <w:b/>
          <w:color w:val="222222"/>
        </w:rPr>
        <w:t>Echols,</w:t>
      </w:r>
      <w:r>
        <w:rPr>
          <w:b/>
          <w:color w:val="222222"/>
          <w:spacing w:val="-5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5"/>
        </w:rPr>
        <w:t> </w:t>
      </w:r>
      <w:r>
        <w:rPr>
          <w:b/>
          <w:color w:val="222222"/>
        </w:rPr>
        <w:t>M.,</w:t>
      </w:r>
      <w:r>
        <w:rPr>
          <w:b/>
          <w:color w:val="222222"/>
          <w:spacing w:val="-5"/>
        </w:rPr>
        <w:t> </w:t>
      </w:r>
      <w:r>
        <w:rPr>
          <w:color w:val="222222"/>
        </w:rPr>
        <w:t>Tiff</w:t>
      </w:r>
      <w:r>
        <w:rPr>
          <w:color w:val="222222"/>
          <w:spacing w:val="-5"/>
        </w:rPr>
        <w:t> </w:t>
      </w:r>
      <w:r>
        <w:rPr>
          <w:color w:val="222222"/>
        </w:rPr>
        <w:t>Guerra,</w:t>
      </w:r>
      <w:r>
        <w:rPr>
          <w:color w:val="222222"/>
          <w:spacing w:val="-5"/>
        </w:rPr>
        <w:t> </w:t>
      </w:r>
      <w:r>
        <w:rPr>
          <w:color w:val="222222"/>
        </w:rPr>
        <w:t>Jamie</w:t>
      </w:r>
      <w:r>
        <w:rPr>
          <w:color w:val="222222"/>
          <w:spacing w:val="-5"/>
        </w:rPr>
        <w:t> </w:t>
      </w:r>
      <w:r>
        <w:rPr>
          <w:color w:val="222222"/>
        </w:rPr>
        <w:t>Garcia,</w:t>
      </w:r>
      <w:r>
        <w:rPr>
          <w:color w:val="222222"/>
          <w:spacing w:val="-5"/>
        </w:rPr>
        <w:t> </w:t>
      </w:r>
      <w:r>
        <w:rPr>
          <w:color w:val="222222"/>
        </w:rPr>
        <w:t>and</w:t>
      </w:r>
      <w:r>
        <w:rPr>
          <w:color w:val="222222"/>
          <w:spacing w:val="-5"/>
        </w:rPr>
        <w:t> </w:t>
      </w:r>
      <w:r>
        <w:rPr>
          <w:color w:val="222222"/>
        </w:rPr>
        <w:t>Sarah</w:t>
      </w:r>
      <w:r>
        <w:rPr>
          <w:color w:val="222222"/>
          <w:spacing w:val="-5"/>
        </w:rPr>
        <w:t> </w:t>
      </w:r>
      <w:r>
        <w:rPr>
          <w:color w:val="222222"/>
        </w:rPr>
        <w:t>Hamid.</w:t>
      </w:r>
      <w:r>
        <w:rPr>
          <w:color w:val="222222"/>
          <w:spacing w:val="-5"/>
        </w:rPr>
        <w:t> </w:t>
      </w:r>
      <w:r>
        <w:rPr>
          <w:color w:val="222222"/>
        </w:rPr>
        <w:t>2019.</w:t>
      </w:r>
      <w:r>
        <w:rPr>
          <w:color w:val="222222"/>
          <w:spacing w:val="-5"/>
        </w:rPr>
        <w:t> </w:t>
      </w:r>
      <w:r>
        <w:rPr/>
        <w:t>“Abolish</w:t>
      </w:r>
      <w:r>
        <w:rPr>
          <w:spacing w:val="-5"/>
        </w:rPr>
        <w:t> </w:t>
      </w:r>
      <w:r>
        <w:rPr/>
        <w:t>Carceral Technologies: The People’s Response.” Available </w:t>
      </w:r>
      <w:r>
        <w:rPr>
          <w:color w:val="0563C1"/>
          <w:u w:val="single" w:color="0563C1"/>
        </w:rPr>
        <w:t>here</w:t>
      </w:r>
      <w:r>
        <w:rPr>
          <w:u w:val="none"/>
        </w:rPr>
        <w:t>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472" w:hanging="720"/>
      </w:pPr>
      <w:r>
        <w:rPr>
          <w:b/>
          <w:color w:val="222222"/>
        </w:rPr>
        <w:t>Echols,</w:t>
      </w:r>
      <w:r>
        <w:rPr>
          <w:b/>
          <w:color w:val="222222"/>
          <w:spacing w:val="-6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6"/>
        </w:rPr>
        <w:t> </w:t>
      </w:r>
      <w:r>
        <w:rPr>
          <w:b/>
          <w:color w:val="222222"/>
        </w:rPr>
        <w:t>M.,</w:t>
      </w:r>
      <w:r>
        <w:rPr>
          <w:b/>
          <w:color w:val="222222"/>
          <w:spacing w:val="-6"/>
        </w:rPr>
        <w:t> </w:t>
      </w:r>
      <w:r>
        <w:rPr>
          <w:color w:val="222222"/>
        </w:rPr>
        <w:t>Tiff</w:t>
      </w:r>
      <w:r>
        <w:rPr>
          <w:color w:val="222222"/>
          <w:spacing w:val="-6"/>
        </w:rPr>
        <w:t> </w:t>
      </w:r>
      <w:r>
        <w:rPr>
          <w:color w:val="222222"/>
        </w:rPr>
        <w:t>Guerra,</w:t>
      </w:r>
      <w:r>
        <w:rPr>
          <w:color w:val="222222"/>
          <w:spacing w:val="-6"/>
        </w:rPr>
        <w:t> </w:t>
      </w:r>
      <w:r>
        <w:rPr>
          <w:color w:val="222222"/>
        </w:rPr>
        <w:t>Jamie</w:t>
      </w:r>
      <w:r>
        <w:rPr>
          <w:color w:val="222222"/>
          <w:spacing w:val="-7"/>
        </w:rPr>
        <w:t> </w:t>
      </w:r>
      <w:r>
        <w:rPr>
          <w:color w:val="222222"/>
        </w:rPr>
        <w:t>Garcia,</w:t>
      </w:r>
      <w:r>
        <w:rPr>
          <w:color w:val="222222"/>
          <w:spacing w:val="-6"/>
        </w:rPr>
        <w:t> </w:t>
      </w:r>
      <w:r>
        <w:rPr>
          <w:color w:val="222222"/>
        </w:rPr>
        <w:t>and</w:t>
      </w:r>
      <w:r>
        <w:rPr>
          <w:color w:val="222222"/>
          <w:spacing w:val="-7"/>
        </w:rPr>
        <w:t> </w:t>
      </w:r>
      <w:r>
        <w:rPr>
          <w:color w:val="222222"/>
        </w:rPr>
        <w:t>Sarah</w:t>
      </w:r>
      <w:r>
        <w:rPr>
          <w:color w:val="222222"/>
          <w:spacing w:val="-6"/>
        </w:rPr>
        <w:t> </w:t>
      </w:r>
      <w:r>
        <w:rPr>
          <w:color w:val="222222"/>
        </w:rPr>
        <w:t>Hamid.</w:t>
      </w:r>
      <w:r>
        <w:rPr>
          <w:color w:val="222222"/>
          <w:spacing w:val="-6"/>
        </w:rPr>
        <w:t> </w:t>
      </w:r>
      <w:r>
        <w:rPr>
          <w:color w:val="222222"/>
        </w:rPr>
        <w:t>2018.</w:t>
      </w:r>
      <w:r>
        <w:rPr>
          <w:color w:val="222222"/>
          <w:spacing w:val="-6"/>
        </w:rPr>
        <w:t> </w:t>
      </w:r>
      <w:r>
        <w:rPr/>
        <w:t>“The</w:t>
      </w:r>
      <w:r>
        <w:rPr>
          <w:spacing w:val="-7"/>
        </w:rPr>
        <w:t> </w:t>
      </w:r>
      <w:r>
        <w:rPr/>
        <w:t>People’s Response to OIG Audit Data-Driven Policing.” Available </w:t>
      </w:r>
      <w:r>
        <w:rPr>
          <w:color w:val="0563C1"/>
          <w:u w:val="single" w:color="0563C1"/>
        </w:rPr>
        <w:t>here</w:t>
      </w:r>
      <w:r>
        <w:rPr>
          <w:u w:val="none"/>
        </w:rPr>
        <w:t>.</w:t>
      </w:r>
    </w:p>
    <w:p>
      <w:pPr>
        <w:spacing w:line="237" w:lineRule="auto" w:before="275"/>
        <w:ind w:left="1080" w:right="472" w:hanging="720"/>
        <w:jc w:val="left"/>
        <w:rPr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6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4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4"/>
          <w:sz w:val="24"/>
        </w:rPr>
        <w:t> </w:t>
      </w:r>
      <w:r>
        <w:rPr>
          <w:color w:val="222222"/>
          <w:sz w:val="24"/>
        </w:rPr>
        <w:t>2018.</w:t>
      </w:r>
      <w:r>
        <w:rPr>
          <w:color w:val="222222"/>
          <w:spacing w:val="-4"/>
          <w:sz w:val="24"/>
        </w:rPr>
        <w:t> </w:t>
      </w:r>
      <w:r>
        <w:rPr>
          <w:sz w:val="24"/>
        </w:rPr>
        <w:t>“Crime</w:t>
      </w:r>
      <w:r>
        <w:rPr>
          <w:spacing w:val="-5"/>
          <w:sz w:val="24"/>
        </w:rPr>
        <w:t> </w:t>
      </w:r>
      <w:r>
        <w:rPr>
          <w:sz w:val="24"/>
        </w:rPr>
        <w:t>Data: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Biased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Racist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Construct.”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i/>
          <w:sz w:val="24"/>
        </w:rPr>
        <w:t>Before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z w:val="24"/>
        </w:rPr>
        <w:t> Bullet Hits the Body: Dismantling Predictive Policing in Los Angeles.</w:t>
      </w:r>
      <w:r>
        <w:rPr>
          <w:i/>
          <w:spacing w:val="-6"/>
          <w:sz w:val="24"/>
        </w:rPr>
        <w:t> </w:t>
      </w:r>
      <w:r>
        <w:rPr>
          <w:sz w:val="24"/>
        </w:rPr>
        <w:t>Available </w:t>
      </w:r>
      <w:r>
        <w:rPr>
          <w:color w:val="0563C1"/>
          <w:sz w:val="24"/>
          <w:u w:val="single" w:color="0563C1"/>
        </w:rPr>
        <w:t>here</w:t>
      </w:r>
      <w:r>
        <w:rPr>
          <w:sz w:val="24"/>
          <w:u w:val="none"/>
        </w:rPr>
        <w:t>.</w:t>
      </w:r>
    </w:p>
    <w:p>
      <w:pPr>
        <w:pStyle w:val="BodyText"/>
        <w:spacing w:before="1"/>
      </w:pPr>
    </w:p>
    <w:p>
      <w:pPr>
        <w:spacing w:line="242" w:lineRule="auto" w:before="0"/>
        <w:ind w:left="1080" w:right="472" w:hanging="720"/>
        <w:jc w:val="left"/>
        <w:rPr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5"/>
          <w:sz w:val="24"/>
        </w:rPr>
        <w:t> </w:t>
      </w:r>
      <w:r>
        <w:rPr>
          <w:color w:val="222222"/>
          <w:sz w:val="24"/>
        </w:rPr>
        <w:t>2018.</w:t>
      </w:r>
      <w:r>
        <w:rPr>
          <w:color w:val="222222"/>
          <w:spacing w:val="-5"/>
          <w:sz w:val="24"/>
        </w:rPr>
        <w:t> </w:t>
      </w:r>
      <w:r>
        <w:rPr>
          <w:sz w:val="24"/>
        </w:rPr>
        <w:t>“LASER’s</w:t>
      </w:r>
      <w:r>
        <w:rPr>
          <w:spacing w:val="-5"/>
          <w:sz w:val="24"/>
        </w:rPr>
        <w:t> </w:t>
      </w:r>
      <w:r>
        <w:rPr>
          <w:sz w:val="24"/>
        </w:rPr>
        <w:t>Racist</w:t>
      </w:r>
      <w:r>
        <w:rPr>
          <w:spacing w:val="-5"/>
          <w:sz w:val="24"/>
        </w:rPr>
        <w:t> </w:t>
      </w:r>
      <w:r>
        <w:rPr>
          <w:sz w:val="24"/>
        </w:rPr>
        <w:t>Feedback</w:t>
      </w:r>
      <w:r>
        <w:rPr>
          <w:spacing w:val="-5"/>
          <w:sz w:val="24"/>
        </w:rPr>
        <w:t> </w:t>
      </w:r>
      <w:r>
        <w:rPr>
          <w:sz w:val="24"/>
        </w:rPr>
        <w:t>Loop.”</w:t>
      </w:r>
      <w:r>
        <w:rPr>
          <w:spacing w:val="-6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Before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Bullet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Hits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z w:val="24"/>
        </w:rPr>
        <w:t> Body: Dismantling Predictive Policing in Los Angeles.</w:t>
      </w:r>
      <w:r>
        <w:rPr>
          <w:i/>
          <w:spacing w:val="-2"/>
          <w:sz w:val="24"/>
        </w:rPr>
        <w:t> </w:t>
      </w:r>
      <w:r>
        <w:rPr>
          <w:sz w:val="24"/>
        </w:rPr>
        <w:t>Available </w:t>
      </w:r>
      <w:r>
        <w:rPr>
          <w:color w:val="0563C1"/>
          <w:sz w:val="24"/>
          <w:u w:val="single" w:color="0563C1"/>
        </w:rPr>
        <w:t>here</w:t>
      </w:r>
      <w:r>
        <w:rPr>
          <w:sz w:val="24"/>
          <w:u w:val="none"/>
        </w:rPr>
        <w:t>.</w:t>
      </w:r>
    </w:p>
    <w:p>
      <w:pPr>
        <w:pStyle w:val="BodyText"/>
        <w:spacing w:before="117"/>
        <w:rPr>
          <w:sz w:val="19"/>
        </w:rPr>
      </w:pPr>
    </w:p>
    <w:p>
      <w:pPr>
        <w:pStyle w:val="Heading2"/>
        <w:rPr>
          <w:u w:val="none"/>
        </w:rPr>
      </w:pPr>
      <w:r>
        <w:rPr>
          <w:smallCaps/>
          <w:color w:val="222222"/>
          <w:spacing w:val="-2"/>
          <w:u w:val="thick" w:color="222222"/>
        </w:rPr>
        <w:t>Additional</w:t>
      </w:r>
      <w:r>
        <w:rPr>
          <w:smallCaps/>
          <w:color w:val="222222"/>
          <w:spacing w:val="4"/>
          <w:u w:val="thick" w:color="222222"/>
        </w:rPr>
        <w:t> </w:t>
      </w:r>
      <w:r>
        <w:rPr>
          <w:smallCaps/>
          <w:color w:val="222222"/>
          <w:spacing w:val="-2"/>
          <w:u w:val="thick" w:color="222222"/>
        </w:rPr>
        <w:t>Publications</w:t>
      </w:r>
    </w:p>
    <w:p>
      <w:pPr>
        <w:pStyle w:val="BodyText"/>
        <w:spacing w:before="271"/>
        <w:ind w:left="1080" w:right="425" w:hanging="720"/>
      </w:pPr>
      <w:r>
        <w:rPr>
          <w:b/>
          <w:color w:val="222222"/>
        </w:rPr>
        <w:t>Echols,</w:t>
      </w:r>
      <w:r>
        <w:rPr>
          <w:b/>
          <w:color w:val="222222"/>
          <w:spacing w:val="-11"/>
        </w:rPr>
        <w:t> </w:t>
      </w:r>
      <w:r>
        <w:rPr>
          <w:b/>
          <w:color w:val="222222"/>
        </w:rPr>
        <w:t>Courtney</w:t>
      </w:r>
      <w:r>
        <w:rPr>
          <w:b/>
          <w:color w:val="222222"/>
          <w:spacing w:val="-7"/>
        </w:rPr>
        <w:t> </w:t>
      </w:r>
      <w:r>
        <w:rPr>
          <w:b/>
          <w:color w:val="222222"/>
        </w:rPr>
        <w:t>M.</w:t>
      </w:r>
      <w:r>
        <w:rPr>
          <w:b/>
          <w:color w:val="222222"/>
          <w:spacing w:val="-7"/>
        </w:rPr>
        <w:t> </w:t>
      </w:r>
      <w:r>
        <w:rPr>
          <w:color w:val="222222"/>
        </w:rPr>
        <w:t>2023.</w:t>
      </w:r>
      <w:r>
        <w:rPr>
          <w:color w:val="222222"/>
          <w:spacing w:val="-7"/>
        </w:rPr>
        <w:t> </w:t>
      </w:r>
      <w:r>
        <w:rPr/>
        <w:t>“Juvenile</w:t>
      </w:r>
      <w:r>
        <w:rPr>
          <w:spacing w:val="-8"/>
        </w:rPr>
        <w:t> </w:t>
      </w:r>
      <w:r>
        <w:rPr/>
        <w:t>Probation</w:t>
      </w:r>
      <w:r>
        <w:rPr>
          <w:spacing w:val="-7"/>
        </w:rPr>
        <w:t> </w:t>
      </w:r>
      <w:r>
        <w:rPr/>
        <w:t>Officers’</w:t>
      </w:r>
      <w:r>
        <w:rPr>
          <w:spacing w:val="-18"/>
        </w:rPr>
        <w:t> </w:t>
      </w:r>
      <w:r>
        <w:rPr/>
        <w:t>Recommendations</w:t>
      </w:r>
      <w:r>
        <w:rPr>
          <w:spacing w:val="-11"/>
        </w:rPr>
        <w:t> </w:t>
      </w:r>
      <w:r>
        <w:rPr/>
        <w:t>Worsen</w:t>
      </w:r>
      <w:r>
        <w:rPr>
          <w:spacing w:val="-7"/>
        </w:rPr>
        <w:t> </w:t>
      </w:r>
      <w:r>
        <w:rPr/>
        <w:t>Racial</w:t>
      </w:r>
      <w:r>
        <w:rPr>
          <w:spacing w:val="-7"/>
        </w:rPr>
        <w:t> </w:t>
      </w:r>
      <w:r>
        <w:rPr/>
        <w:t>and Ethnic Sentencing Disparities.”</w:t>
      </w:r>
      <w:r>
        <w:rPr>
          <w:spacing w:val="-2"/>
        </w:rPr>
        <w:t> </w:t>
      </w:r>
      <w:r>
        <w:rPr/>
        <w:t>The London School of Economics and Political Science. USAPP- American Politics and Policy. Available </w:t>
      </w:r>
      <w:r>
        <w:rPr>
          <w:color w:val="0563C1"/>
          <w:u w:val="single" w:color="0563C1"/>
        </w:rPr>
        <w:t>here</w:t>
      </w:r>
      <w:r>
        <w:rPr>
          <w:u w:val="none"/>
        </w:rPr>
        <w:t>.</w:t>
      </w:r>
    </w:p>
    <w:p>
      <w:pPr>
        <w:pStyle w:val="BodyText"/>
      </w:pPr>
    </w:p>
    <w:p>
      <w:pPr>
        <w:spacing w:line="242" w:lineRule="auto" w:before="0"/>
        <w:ind w:left="1080" w:right="472" w:hanging="720"/>
        <w:jc w:val="left"/>
        <w:rPr>
          <w:i/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6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6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6"/>
          <w:sz w:val="24"/>
        </w:rPr>
        <w:t> </w:t>
      </w:r>
      <w:r>
        <w:rPr>
          <w:color w:val="222222"/>
          <w:sz w:val="24"/>
        </w:rPr>
        <w:t>and</w:t>
      </w:r>
      <w:r>
        <w:rPr>
          <w:color w:val="222222"/>
          <w:spacing w:val="-11"/>
          <w:sz w:val="24"/>
        </w:rPr>
        <w:t> </w:t>
      </w:r>
      <w:r>
        <w:rPr>
          <w:color w:val="222222"/>
          <w:sz w:val="24"/>
        </w:rPr>
        <w:t>Tremayne</w:t>
      </w:r>
      <w:r>
        <w:rPr>
          <w:color w:val="222222"/>
          <w:spacing w:val="-11"/>
          <w:sz w:val="24"/>
        </w:rPr>
        <w:t> </w:t>
      </w:r>
      <w:r>
        <w:rPr>
          <w:color w:val="222222"/>
          <w:sz w:val="24"/>
        </w:rPr>
        <w:t>W.</w:t>
      </w:r>
      <w:r>
        <w:rPr>
          <w:color w:val="222222"/>
          <w:spacing w:val="-11"/>
          <w:sz w:val="24"/>
        </w:rPr>
        <w:t> </w:t>
      </w:r>
      <w:r>
        <w:rPr>
          <w:color w:val="222222"/>
          <w:sz w:val="24"/>
        </w:rPr>
        <w:t>Wilson.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2022.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“Overcoming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Obstacles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to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DEI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in</w:t>
      </w:r>
      <w:r>
        <w:rPr>
          <w:color w:val="222222"/>
          <w:spacing w:val="-6"/>
          <w:sz w:val="24"/>
        </w:rPr>
        <w:t> </w:t>
      </w:r>
      <w:r>
        <w:rPr>
          <w:color w:val="222222"/>
          <w:sz w:val="24"/>
        </w:rPr>
        <w:t>the Legal Profession.” </w:t>
      </w:r>
      <w:r>
        <w:rPr>
          <w:i/>
          <w:color w:val="222222"/>
          <w:sz w:val="24"/>
        </w:rPr>
        <w:t>OC Lawyer’s Magazine.</w:t>
      </w:r>
    </w:p>
    <w:p>
      <w:pPr>
        <w:spacing w:line="237" w:lineRule="auto" w:before="275"/>
        <w:ind w:left="1080" w:right="472" w:hanging="720"/>
        <w:jc w:val="left"/>
        <w:rPr>
          <w:i/>
          <w:sz w:val="24"/>
        </w:rPr>
      </w:pPr>
      <w:r>
        <w:rPr>
          <w:b/>
          <w:color w:val="222222"/>
          <w:sz w:val="24"/>
        </w:rPr>
        <w:t>Echols,</w:t>
      </w:r>
      <w:r>
        <w:rPr>
          <w:b/>
          <w:color w:val="222222"/>
          <w:spacing w:val="-7"/>
          <w:sz w:val="24"/>
        </w:rPr>
        <w:t> </w:t>
      </w:r>
      <w:r>
        <w:rPr>
          <w:b/>
          <w:color w:val="222222"/>
          <w:sz w:val="24"/>
        </w:rPr>
        <w:t>Courtney</w:t>
      </w:r>
      <w:r>
        <w:rPr>
          <w:b/>
          <w:color w:val="222222"/>
          <w:spacing w:val="-5"/>
          <w:sz w:val="24"/>
        </w:rPr>
        <w:t> </w:t>
      </w:r>
      <w:r>
        <w:rPr>
          <w:b/>
          <w:color w:val="222222"/>
          <w:sz w:val="24"/>
        </w:rPr>
        <w:t>M.</w:t>
      </w:r>
      <w:r>
        <w:rPr>
          <w:b/>
          <w:color w:val="222222"/>
          <w:spacing w:val="-5"/>
          <w:sz w:val="24"/>
        </w:rPr>
        <w:t> </w:t>
      </w:r>
      <w:r>
        <w:rPr>
          <w:color w:val="222222"/>
          <w:sz w:val="24"/>
        </w:rPr>
        <w:t>and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Brooke</w:t>
      </w:r>
      <w:r>
        <w:rPr>
          <w:color w:val="222222"/>
          <w:spacing w:val="-9"/>
          <w:sz w:val="24"/>
        </w:rPr>
        <w:t> </w:t>
      </w:r>
      <w:r>
        <w:rPr>
          <w:color w:val="222222"/>
          <w:sz w:val="24"/>
        </w:rPr>
        <w:t>Weitzman.</w:t>
      </w:r>
      <w:r>
        <w:rPr>
          <w:color w:val="222222"/>
          <w:spacing w:val="-5"/>
          <w:sz w:val="24"/>
        </w:rPr>
        <w:t> </w:t>
      </w:r>
      <w:r>
        <w:rPr>
          <w:color w:val="222222"/>
          <w:sz w:val="24"/>
        </w:rPr>
        <w:t>2021.</w:t>
      </w:r>
      <w:r>
        <w:rPr>
          <w:color w:val="222222"/>
          <w:spacing w:val="-6"/>
          <w:sz w:val="24"/>
        </w:rPr>
        <w:t> </w:t>
      </w:r>
      <w:r>
        <w:rPr>
          <w:sz w:val="24"/>
        </w:rPr>
        <w:t>“The</w:t>
      </w:r>
      <w:r>
        <w:rPr>
          <w:spacing w:val="-6"/>
          <w:sz w:val="24"/>
        </w:rPr>
        <w:t> </w:t>
      </w:r>
      <w:r>
        <w:rPr>
          <w:sz w:val="24"/>
        </w:rPr>
        <w:t>Housing</w:t>
      </w:r>
      <w:r>
        <w:rPr>
          <w:spacing w:val="-5"/>
          <w:sz w:val="24"/>
        </w:rPr>
        <w:t> </w:t>
      </w:r>
      <w:r>
        <w:rPr>
          <w:sz w:val="24"/>
        </w:rPr>
        <w:t>Crisis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Orange</w:t>
      </w:r>
      <w:r>
        <w:rPr>
          <w:spacing w:val="-6"/>
          <w:sz w:val="24"/>
        </w:rPr>
        <w:t> </w:t>
      </w:r>
      <w:r>
        <w:rPr>
          <w:sz w:val="24"/>
        </w:rPr>
        <w:t>County:</w:t>
      </w:r>
      <w:r>
        <w:rPr>
          <w:spacing w:val="-15"/>
          <w:sz w:val="24"/>
        </w:rPr>
        <w:t> </w:t>
      </w:r>
      <w:r>
        <w:rPr>
          <w:sz w:val="24"/>
        </w:rPr>
        <w:t>A 2021 Update.” </w:t>
      </w:r>
      <w:r>
        <w:rPr>
          <w:i/>
          <w:color w:val="222222"/>
          <w:sz w:val="24"/>
        </w:rPr>
        <w:t>OC Lawyer’s Magazine.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75"/>
        <w:rPr>
          <w:i/>
          <w:sz w:val="20"/>
        </w:rPr>
      </w:pP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896111</wp:posOffset>
                </wp:positionH>
                <wp:positionV relativeFrom="paragraph">
                  <wp:posOffset>209147</wp:posOffset>
                </wp:positionV>
                <wp:extent cx="5980430" cy="63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6.468311pt;width:470.88pt;height:.48pt;mso-position-horizontal-relative:page;mso-position-vertical-relative:paragraph;z-index:-15725568;mso-wrap-distance-left:0;mso-wrap-distance-right:0" id="docshape1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/>
        <w:t>RESEARCH</w:t>
      </w:r>
      <w:r>
        <w:rPr>
          <w:spacing w:val="-2"/>
        </w:rPr>
        <w:t> EXPERIENCE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13" coordorigin="0,0" coordsize="9418,10">
                <v:rect style="position:absolute;left:0;top:0;width:9418;height:10" id="docshape14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75" w:lineRule="exact" w:before="106"/>
        <w:ind w:left="465"/>
      </w:pPr>
      <w:r>
        <w:rPr/>
        <w:t>Project</w:t>
      </w:r>
      <w:r>
        <w:rPr>
          <w:spacing w:val="-15"/>
        </w:rPr>
        <w:t> </w:t>
      </w:r>
      <w:r>
        <w:rPr/>
        <w:t>Assistant,</w:t>
      </w:r>
      <w:r>
        <w:rPr>
          <w:spacing w:val="-3"/>
        </w:rPr>
        <w:t> </w:t>
      </w:r>
      <w:r>
        <w:rPr/>
        <w:t>Shadow</w:t>
      </w:r>
      <w:r>
        <w:rPr>
          <w:spacing w:val="-2"/>
        </w:rPr>
        <w:t> Costs,</w:t>
      </w:r>
    </w:p>
    <w:p>
      <w:pPr>
        <w:pStyle w:val="BodyText"/>
        <w:tabs>
          <w:tab w:pos="8354" w:val="left" w:leader="none"/>
        </w:tabs>
        <w:spacing w:line="275" w:lineRule="exact"/>
        <w:ind w:left="465"/>
      </w:pPr>
      <w:r>
        <w:rPr/>
        <w:t>University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California,</w:t>
      </w:r>
      <w:r>
        <w:rPr>
          <w:spacing w:val="-1"/>
        </w:rPr>
        <w:t> </w:t>
      </w:r>
      <w:r>
        <w:rPr>
          <w:spacing w:val="-2"/>
        </w:rPr>
        <w:t>Irvine;</w:t>
      </w:r>
      <w:r>
        <w:rPr/>
        <w:tab/>
      </w:r>
      <w:r>
        <w:rPr>
          <w:color w:val="222222"/>
        </w:rPr>
        <w:t>2022-</w:t>
      </w:r>
      <w:r>
        <w:rPr>
          <w:color w:val="222222"/>
          <w:spacing w:val="-2"/>
        </w:rPr>
        <w:t>present</w:t>
      </w:r>
    </w:p>
    <w:p>
      <w:pPr>
        <w:pStyle w:val="BodyText"/>
        <w:spacing w:before="7"/>
        <w:ind w:left="465"/>
      </w:pPr>
      <w:r>
        <w:rPr/>
        <w:t>Under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direction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Principle</w:t>
      </w:r>
      <w:r>
        <w:rPr>
          <w:spacing w:val="-2"/>
        </w:rPr>
        <w:t> </w:t>
      </w:r>
      <w:r>
        <w:rPr/>
        <w:t>Investigator:</w:t>
      </w:r>
      <w:r>
        <w:rPr>
          <w:spacing w:val="-1"/>
        </w:rPr>
        <w:t> </w:t>
      </w:r>
      <w:r>
        <w:rPr/>
        <w:t>Bryan</w:t>
      </w:r>
      <w:r>
        <w:rPr>
          <w:spacing w:val="-1"/>
        </w:rPr>
        <w:t> </w:t>
      </w:r>
      <w:r>
        <w:rPr/>
        <w:t>L.</w:t>
      </w:r>
      <w:r>
        <w:rPr>
          <w:spacing w:val="-1"/>
        </w:rPr>
        <w:t> </w:t>
      </w:r>
      <w:r>
        <w:rPr/>
        <w:t>Sykes, </w:t>
      </w:r>
      <w:r>
        <w:rPr>
          <w:spacing w:val="-2"/>
        </w:rPr>
        <w:t>Ph.D.</w:t>
      </w:r>
    </w:p>
    <w:p>
      <w:pPr>
        <w:pStyle w:val="BodyText"/>
        <w:tabs>
          <w:tab w:pos="9607" w:val="right" w:leader="none"/>
        </w:tabs>
        <w:spacing w:line="296" w:lineRule="exact" w:before="233"/>
        <w:ind w:left="1185"/>
        <w:rPr>
          <w:rFonts w:ascii="Calibri"/>
        </w:rPr>
      </w:pPr>
      <w:r>
        <w:rPr>
          <w:position w:val="1"/>
        </w:rPr>
        <w:t>National</w:t>
      </w:r>
      <w:r>
        <w:rPr>
          <w:spacing w:val="-5"/>
          <w:position w:val="1"/>
        </w:rPr>
        <w:t> </w:t>
      </w:r>
      <w:r>
        <w:rPr>
          <w:position w:val="1"/>
        </w:rPr>
        <w:t>Institution</w:t>
      </w:r>
      <w:r>
        <w:rPr>
          <w:spacing w:val="-2"/>
          <w:position w:val="1"/>
        </w:rPr>
        <w:t> </w:t>
      </w:r>
      <w:r>
        <w:rPr>
          <w:position w:val="1"/>
        </w:rPr>
        <w:t>of</w:t>
      </w:r>
      <w:r>
        <w:rPr>
          <w:spacing w:val="-2"/>
          <w:position w:val="1"/>
        </w:rPr>
        <w:t> </w:t>
      </w:r>
      <w:r>
        <w:rPr>
          <w:position w:val="1"/>
        </w:rPr>
        <w:t>Justice</w:t>
      </w:r>
      <w:r>
        <w:rPr>
          <w:spacing w:val="-2"/>
          <w:position w:val="1"/>
        </w:rPr>
        <w:t> </w:t>
      </w:r>
      <w:r>
        <w:rPr>
          <w:position w:val="1"/>
        </w:rPr>
        <w:t>funded</w:t>
      </w:r>
      <w:r>
        <w:rPr>
          <w:spacing w:val="-2"/>
          <w:position w:val="1"/>
        </w:rPr>
        <w:t> </w:t>
      </w:r>
      <w:r>
        <w:rPr>
          <w:position w:val="1"/>
        </w:rPr>
        <w:t>Graduate</w:t>
      </w:r>
      <w:r>
        <w:rPr>
          <w:spacing w:val="-2"/>
          <w:position w:val="1"/>
        </w:rPr>
        <w:t> </w:t>
      </w:r>
      <w:r>
        <w:rPr>
          <w:position w:val="1"/>
        </w:rPr>
        <w:t>Research</w:t>
      </w:r>
      <w:r>
        <w:rPr>
          <w:spacing w:val="-15"/>
          <w:position w:val="1"/>
        </w:rPr>
        <w:t> </w:t>
      </w:r>
      <w:r>
        <w:rPr>
          <w:spacing w:val="-2"/>
          <w:position w:val="1"/>
        </w:rPr>
        <w:t>Assistant</w:t>
      </w:r>
      <w:r>
        <w:rPr>
          <w:position w:val="1"/>
        </w:rPr>
        <w:tab/>
      </w:r>
      <w:r>
        <w:rPr>
          <w:color w:val="222222"/>
          <w:spacing w:val="-2"/>
        </w:rPr>
        <w:t>2023-</w:t>
      </w:r>
      <w:r>
        <w:rPr>
          <w:color w:val="222222"/>
        </w:rPr>
        <w:t>2</w:t>
      </w:r>
      <w:r>
        <w:rPr>
          <w:rFonts w:ascii="Calibri"/>
        </w:rPr>
        <w:t>024</w:t>
      </w:r>
    </w:p>
    <w:p>
      <w:pPr>
        <w:pStyle w:val="BodyText"/>
        <w:tabs>
          <w:tab w:pos="9607" w:val="right" w:leader="none"/>
        </w:tabs>
        <w:spacing w:line="273" w:lineRule="exact"/>
        <w:ind w:left="1185"/>
      </w:pPr>
      <w:r>
        <w:rPr/>
        <w:t>National</w:t>
      </w:r>
      <w:r>
        <w:rPr>
          <w:spacing w:val="-5"/>
        </w:rPr>
        <w:t> </w:t>
      </w:r>
      <w:r>
        <w:rPr/>
        <w:t>Science</w:t>
      </w:r>
      <w:r>
        <w:rPr>
          <w:spacing w:val="-4"/>
        </w:rPr>
        <w:t> </w:t>
      </w:r>
      <w:r>
        <w:rPr/>
        <w:t>Foundation</w:t>
      </w:r>
      <w:r>
        <w:rPr>
          <w:spacing w:val="-2"/>
        </w:rPr>
        <w:t> </w:t>
      </w:r>
      <w:r>
        <w:rPr/>
        <w:t>funded</w:t>
      </w:r>
      <w:r>
        <w:rPr>
          <w:spacing w:val="-2"/>
        </w:rPr>
        <w:t> </w:t>
      </w:r>
      <w:r>
        <w:rPr/>
        <w:t>Graduate</w:t>
      </w:r>
      <w:r>
        <w:rPr>
          <w:spacing w:val="-3"/>
        </w:rPr>
        <w:t> </w:t>
      </w:r>
      <w:r>
        <w:rPr/>
        <w:t>Research</w:t>
      </w:r>
      <w:r>
        <w:rPr>
          <w:spacing w:val="-15"/>
        </w:rPr>
        <w:t> </w:t>
      </w:r>
      <w:r>
        <w:rPr>
          <w:spacing w:val="-2"/>
        </w:rPr>
        <w:t>Assistant</w:t>
      </w:r>
      <w:r>
        <w:rPr/>
        <w:tab/>
      </w:r>
      <w:r>
        <w:rPr>
          <w:color w:val="222222"/>
          <w:spacing w:val="-4"/>
        </w:rPr>
        <w:t>2022</w:t>
      </w:r>
    </w:p>
    <w:p>
      <w:pPr>
        <w:pStyle w:val="BodyText"/>
        <w:spacing w:line="276" w:lineRule="exact" w:before="2"/>
        <w:ind w:left="1185"/>
      </w:pPr>
      <w:r>
        <w:rPr/>
        <w:t>Responsibilities</w:t>
      </w:r>
      <w:r>
        <w:rPr>
          <w:spacing w:val="-5"/>
        </w:rPr>
        <w:t> </w:t>
      </w:r>
      <w:r>
        <w:rPr>
          <w:spacing w:val="-2"/>
        </w:rPr>
        <w:t>include:</w:t>
      </w: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40" w:lineRule="auto" w:before="0" w:after="0"/>
        <w:ind w:left="2505" w:right="2653" w:hanging="360"/>
        <w:jc w:val="left"/>
        <w:rPr>
          <w:sz w:val="24"/>
        </w:rPr>
      </w:pPr>
      <w:r>
        <w:rPr>
          <w:sz w:val="24"/>
        </w:rPr>
        <w:t>Serving as project lead on the creation of a comprehensive</w:t>
      </w:r>
      <w:r>
        <w:rPr>
          <w:spacing w:val="-7"/>
          <w:sz w:val="24"/>
        </w:rPr>
        <w:t> </w:t>
      </w:r>
      <w:r>
        <w:rPr>
          <w:sz w:val="24"/>
        </w:rPr>
        <w:t>data</w:t>
      </w:r>
      <w:r>
        <w:rPr>
          <w:spacing w:val="-7"/>
          <w:sz w:val="24"/>
        </w:rPr>
        <w:t> </w:t>
      </w:r>
      <w:r>
        <w:rPr>
          <w:sz w:val="24"/>
        </w:rPr>
        <w:t>set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6"/>
          <w:sz w:val="24"/>
        </w:rPr>
        <w:t> </w:t>
      </w:r>
      <w:r>
        <w:rPr>
          <w:sz w:val="24"/>
        </w:rPr>
        <w:t>court</w:t>
      </w:r>
      <w:r>
        <w:rPr>
          <w:spacing w:val="-6"/>
          <w:sz w:val="24"/>
        </w:rPr>
        <w:t> </w:t>
      </w:r>
      <w:r>
        <w:rPr>
          <w:sz w:val="24"/>
        </w:rPr>
        <w:t>mandated</w:t>
      </w:r>
      <w:r>
        <w:rPr>
          <w:spacing w:val="-6"/>
          <w:sz w:val="24"/>
        </w:rPr>
        <w:t> </w:t>
      </w:r>
      <w:r>
        <w:rPr>
          <w:sz w:val="24"/>
        </w:rPr>
        <w:t>program providers in six California counties</w:t>
      </w: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40" w:lineRule="auto" w:before="0" w:after="0"/>
        <w:ind w:left="2505" w:right="2399" w:hanging="360"/>
        <w:jc w:val="left"/>
        <w:rPr>
          <w:sz w:val="24"/>
        </w:rPr>
      </w:pPr>
      <w:r>
        <w:rPr>
          <w:sz w:val="24"/>
        </w:rPr>
        <w:t>Creating and compiling a comprehensive dataset on program providers, courses offered, course costs, and additional</w:t>
      </w:r>
      <w:r>
        <w:rPr>
          <w:spacing w:val="-5"/>
          <w:sz w:val="24"/>
        </w:rPr>
        <w:t> </w:t>
      </w:r>
      <w:r>
        <w:rPr>
          <w:sz w:val="24"/>
        </w:rPr>
        <w:t>fees</w:t>
      </w:r>
      <w:r>
        <w:rPr>
          <w:spacing w:val="-5"/>
          <w:sz w:val="24"/>
        </w:rPr>
        <w:t> </w:t>
      </w:r>
      <w:r>
        <w:rPr>
          <w:sz w:val="24"/>
        </w:rPr>
        <w:t>from</w:t>
      </w:r>
      <w:r>
        <w:rPr>
          <w:spacing w:val="-5"/>
          <w:sz w:val="24"/>
        </w:rPr>
        <w:t> </w:t>
      </w:r>
      <w:r>
        <w:rPr>
          <w:sz w:val="24"/>
        </w:rPr>
        <w:t>court</w:t>
      </w:r>
      <w:r>
        <w:rPr>
          <w:spacing w:val="-5"/>
          <w:sz w:val="24"/>
        </w:rPr>
        <w:t> </w:t>
      </w:r>
      <w:r>
        <w:rPr>
          <w:sz w:val="24"/>
        </w:rPr>
        <w:t>lists,</w:t>
      </w:r>
      <w:r>
        <w:rPr>
          <w:spacing w:val="-5"/>
          <w:sz w:val="24"/>
        </w:rPr>
        <w:t> </w:t>
      </w:r>
      <w:r>
        <w:rPr>
          <w:sz w:val="24"/>
        </w:rPr>
        <w:t>calls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providers,</w:t>
      </w:r>
      <w:r>
        <w:rPr>
          <w:spacing w:val="-5"/>
          <w:sz w:val="24"/>
        </w:rPr>
        <w:t> </w:t>
      </w:r>
      <w:r>
        <w:rPr>
          <w:sz w:val="24"/>
        </w:rPr>
        <w:t>and providers’</w:t>
      </w:r>
      <w:r>
        <w:rPr>
          <w:spacing w:val="-17"/>
          <w:sz w:val="24"/>
        </w:rPr>
        <w:t> </w:t>
      </w:r>
      <w:r>
        <w:rPr>
          <w:sz w:val="24"/>
        </w:rPr>
        <w:t>websites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40" w:lineRule="auto" w:before="90" w:after="0"/>
        <w:ind w:left="2505" w:right="338" w:hanging="360"/>
        <w:jc w:val="left"/>
        <w:rPr>
          <w:sz w:val="24"/>
        </w:rPr>
      </w:pPr>
      <w:r>
        <w:rPr>
          <w:sz w:val="24"/>
        </w:rPr>
        <w:t>Working</w:t>
      </w:r>
      <w:r>
        <w:rPr>
          <w:spacing w:val="-9"/>
          <w:sz w:val="24"/>
        </w:rPr>
        <w:t> </w:t>
      </w:r>
      <w:r>
        <w:rPr>
          <w:sz w:val="24"/>
        </w:rPr>
        <w:t>with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9"/>
          <w:sz w:val="24"/>
        </w:rPr>
        <w:t> </w:t>
      </w:r>
      <w:r>
        <w:rPr>
          <w:sz w:val="24"/>
        </w:rPr>
        <w:t>overseeing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team</w:t>
      </w:r>
      <w:r>
        <w:rPr>
          <w:spacing w:val="-9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undergraduate and graduate student researchers on various administrative tasks</w:t>
      </w: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37" w:lineRule="auto" w:before="1" w:after="0"/>
        <w:ind w:left="2505" w:right="54" w:hanging="360"/>
        <w:jc w:val="left"/>
        <w:rPr>
          <w:sz w:val="24"/>
        </w:rPr>
      </w:pPr>
      <w:r>
        <w:rPr>
          <w:sz w:val="24"/>
        </w:rPr>
        <w:t>Daily</w:t>
      </w:r>
      <w:r>
        <w:rPr>
          <w:spacing w:val="-7"/>
          <w:sz w:val="24"/>
        </w:rPr>
        <w:t> </w:t>
      </w:r>
      <w:r>
        <w:rPr>
          <w:sz w:val="24"/>
        </w:rPr>
        <w:t>interactions</w:t>
      </w:r>
      <w:r>
        <w:rPr>
          <w:spacing w:val="-7"/>
          <w:sz w:val="24"/>
        </w:rPr>
        <w:t> </w:t>
      </w:r>
      <w:r>
        <w:rPr>
          <w:sz w:val="24"/>
        </w:rPr>
        <w:t>with</w:t>
      </w:r>
      <w:r>
        <w:rPr>
          <w:spacing w:val="-7"/>
          <w:sz w:val="24"/>
        </w:rPr>
        <w:t> </w:t>
      </w:r>
      <w:r>
        <w:rPr>
          <w:sz w:val="24"/>
        </w:rPr>
        <w:t>rehabilitation</w:t>
      </w:r>
      <w:r>
        <w:rPr>
          <w:spacing w:val="-7"/>
          <w:sz w:val="24"/>
        </w:rPr>
        <w:t> </w:t>
      </w:r>
      <w:r>
        <w:rPr>
          <w:sz w:val="24"/>
        </w:rPr>
        <w:t>providers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study </w:t>
      </w:r>
      <w:r>
        <w:rPr>
          <w:spacing w:val="-2"/>
          <w:sz w:val="24"/>
        </w:rPr>
        <w:t>participants</w:t>
      </w: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37" w:lineRule="auto" w:before="7" w:after="0"/>
        <w:ind w:left="2505" w:right="614" w:hanging="360"/>
        <w:jc w:val="left"/>
        <w:rPr>
          <w:sz w:val="24"/>
        </w:rPr>
      </w:pPr>
      <w:r>
        <w:rPr>
          <w:sz w:val="24"/>
        </w:rPr>
        <w:t>Conducting</w:t>
      </w:r>
      <w:r>
        <w:rPr>
          <w:spacing w:val="-8"/>
          <w:sz w:val="24"/>
        </w:rPr>
        <w:t> </w:t>
      </w:r>
      <w:r>
        <w:rPr>
          <w:sz w:val="24"/>
        </w:rPr>
        <w:t>observational</w:t>
      </w:r>
      <w:r>
        <w:rPr>
          <w:spacing w:val="-8"/>
          <w:sz w:val="24"/>
        </w:rPr>
        <w:t> </w:t>
      </w:r>
      <w:r>
        <w:rPr>
          <w:sz w:val="24"/>
        </w:rPr>
        <w:t>field</w:t>
      </w:r>
      <w:r>
        <w:rPr>
          <w:spacing w:val="-8"/>
          <w:sz w:val="24"/>
        </w:rPr>
        <w:t> </w:t>
      </w:r>
      <w:r>
        <w:rPr>
          <w:sz w:val="24"/>
        </w:rPr>
        <w:t>work,</w:t>
      </w:r>
      <w:r>
        <w:rPr>
          <w:spacing w:val="-8"/>
          <w:sz w:val="24"/>
        </w:rPr>
        <w:t> </w:t>
      </w:r>
      <w:r>
        <w:rPr>
          <w:sz w:val="24"/>
        </w:rPr>
        <w:t>sampling</w:t>
      </w:r>
      <w:r>
        <w:rPr>
          <w:spacing w:val="-8"/>
          <w:sz w:val="24"/>
        </w:rPr>
        <w:t> </w:t>
      </w:r>
      <w:r>
        <w:rPr>
          <w:sz w:val="24"/>
        </w:rPr>
        <w:t>and </w:t>
      </w:r>
      <w:r>
        <w:rPr>
          <w:spacing w:val="-2"/>
          <w:sz w:val="24"/>
        </w:rPr>
        <w:t>recruiting</w:t>
      </w:r>
    </w:p>
    <w:p>
      <w:pPr>
        <w:pStyle w:val="ListParagraph"/>
        <w:numPr>
          <w:ilvl w:val="0"/>
          <w:numId w:val="1"/>
        </w:numPr>
        <w:tabs>
          <w:tab w:pos="2505" w:val="left" w:leader="none"/>
        </w:tabs>
        <w:spacing w:line="294" w:lineRule="exact" w:before="0" w:after="0"/>
        <w:ind w:left="2505" w:right="0" w:hanging="360"/>
        <w:jc w:val="left"/>
        <w:rPr>
          <w:sz w:val="24"/>
        </w:rPr>
      </w:pPr>
      <w:r>
        <w:rPr>
          <w:sz w:val="24"/>
        </w:rPr>
        <w:t>Conducting</w:t>
      </w:r>
      <w:r>
        <w:rPr>
          <w:spacing w:val="-4"/>
          <w:sz w:val="24"/>
        </w:rPr>
        <w:t> </w:t>
      </w:r>
      <w:r>
        <w:rPr>
          <w:sz w:val="24"/>
        </w:rPr>
        <w:t>in-depth</w:t>
      </w:r>
      <w:r>
        <w:rPr>
          <w:spacing w:val="-1"/>
          <w:sz w:val="24"/>
        </w:rPr>
        <w:t> </w:t>
      </w:r>
      <w:r>
        <w:rPr>
          <w:sz w:val="24"/>
        </w:rPr>
        <w:t>entry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exit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interviews.</w:t>
      </w:r>
    </w:p>
    <w:p>
      <w:pPr>
        <w:pStyle w:val="BodyText"/>
        <w:spacing w:line="242" w:lineRule="auto" w:before="237"/>
        <w:ind w:left="465"/>
      </w:pPr>
      <w:r>
        <w:rPr/>
        <w:t>Research</w:t>
      </w:r>
      <w:r>
        <w:rPr>
          <w:spacing w:val="-15"/>
        </w:rPr>
        <w:t> </w:t>
      </w:r>
      <w:r>
        <w:rPr/>
        <w:t>Assistant,</w:t>
      </w:r>
      <w:r>
        <w:rPr>
          <w:spacing w:val="-12"/>
        </w:rPr>
        <w:t> </w:t>
      </w:r>
      <w:r>
        <w:rPr/>
        <w:t>Dr.</w:t>
      </w:r>
      <w:r>
        <w:rPr>
          <w:spacing w:val="-8"/>
        </w:rPr>
        <w:t> </w:t>
      </w:r>
      <w:r>
        <w:rPr/>
        <w:t>Nancy</w:t>
      </w:r>
      <w:r>
        <w:rPr>
          <w:spacing w:val="-8"/>
        </w:rPr>
        <w:t> </w:t>
      </w:r>
      <w:r>
        <w:rPr/>
        <w:t>Rodriguez.</w:t>
      </w:r>
      <w:r>
        <w:rPr>
          <w:spacing w:val="-8"/>
        </w:rPr>
        <w:t> </w:t>
      </w:r>
      <w:r>
        <w:rPr/>
        <w:t>Department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Criminology,</w:t>
      </w:r>
      <w:r>
        <w:rPr>
          <w:spacing w:val="-8"/>
        </w:rPr>
        <w:t> </w:t>
      </w:r>
      <w:r>
        <w:rPr/>
        <w:t>Law</w:t>
      </w:r>
      <w:r>
        <w:rPr>
          <w:spacing w:val="-8"/>
        </w:rPr>
        <w:t> </w:t>
      </w:r>
      <w:r>
        <w:rPr/>
        <w:t>&amp; Society; University of California, Irvine.</w:t>
      </w:r>
    </w:p>
    <w:p>
      <w:pPr>
        <w:pStyle w:val="BodyText"/>
        <w:spacing w:line="271" w:lineRule="exact"/>
        <w:ind w:left="1125"/>
      </w:pPr>
      <w:r>
        <w:rPr/>
        <w:t>Responsibilities</w:t>
      </w:r>
      <w:r>
        <w:rPr>
          <w:spacing w:val="-5"/>
        </w:rPr>
        <w:t> </w:t>
      </w:r>
      <w:r>
        <w:rPr>
          <w:spacing w:val="-2"/>
        </w:rPr>
        <w:t>include:</w:t>
      </w:r>
    </w:p>
    <w:p>
      <w:pPr>
        <w:pStyle w:val="ListParagraph"/>
        <w:numPr>
          <w:ilvl w:val="0"/>
          <w:numId w:val="1"/>
        </w:numPr>
        <w:tabs>
          <w:tab w:pos="2535" w:val="left" w:leader="none"/>
        </w:tabs>
        <w:spacing w:line="237" w:lineRule="auto" w:before="6" w:after="0"/>
        <w:ind w:left="2535" w:right="491" w:hanging="362"/>
        <w:jc w:val="left"/>
        <w:rPr>
          <w:sz w:val="24"/>
        </w:rPr>
      </w:pPr>
      <w:r>
        <w:rPr>
          <w:sz w:val="24"/>
        </w:rPr>
        <w:t>Co-constructed</w:t>
      </w:r>
      <w:r>
        <w:rPr>
          <w:spacing w:val="-8"/>
          <w:sz w:val="24"/>
        </w:rPr>
        <w:t> </w:t>
      </w:r>
      <w:r>
        <w:rPr>
          <w:sz w:val="24"/>
        </w:rPr>
        <w:t>research</w:t>
      </w:r>
      <w:r>
        <w:rPr>
          <w:spacing w:val="-8"/>
          <w:sz w:val="24"/>
        </w:rPr>
        <w:t> </w:t>
      </w:r>
      <w:r>
        <w:rPr>
          <w:sz w:val="24"/>
        </w:rPr>
        <w:t>questions,</w:t>
      </w:r>
      <w:r>
        <w:rPr>
          <w:spacing w:val="-8"/>
          <w:sz w:val="24"/>
        </w:rPr>
        <w:t> </w:t>
      </w:r>
      <w:r>
        <w:rPr>
          <w:sz w:val="24"/>
        </w:rPr>
        <w:t>study</w:t>
      </w:r>
      <w:r>
        <w:rPr>
          <w:spacing w:val="-8"/>
          <w:sz w:val="24"/>
        </w:rPr>
        <w:t> </w:t>
      </w:r>
      <w:r>
        <w:rPr>
          <w:sz w:val="24"/>
        </w:rPr>
        <w:t>design</w:t>
      </w:r>
      <w:r>
        <w:rPr>
          <w:spacing w:val="-8"/>
          <w:sz w:val="24"/>
        </w:rPr>
        <w:t> </w:t>
      </w:r>
      <w:r>
        <w:rPr>
          <w:sz w:val="24"/>
        </w:rPr>
        <w:t>and theoretical frameworks</w:t>
      </w:r>
    </w:p>
    <w:p>
      <w:pPr>
        <w:pStyle w:val="ListParagraph"/>
        <w:numPr>
          <w:ilvl w:val="0"/>
          <w:numId w:val="1"/>
        </w:numPr>
        <w:tabs>
          <w:tab w:pos="2535" w:val="left" w:leader="none"/>
        </w:tabs>
        <w:spacing w:line="237" w:lineRule="auto" w:before="3" w:after="0"/>
        <w:ind w:left="2535" w:right="0" w:hanging="362"/>
        <w:jc w:val="left"/>
        <w:rPr>
          <w:sz w:val="24"/>
        </w:rPr>
      </w:pPr>
      <w:r>
        <w:rPr>
          <w:sz w:val="24"/>
        </w:rPr>
        <w:t>Constructed</w:t>
      </w:r>
      <w:r>
        <w:rPr>
          <w:spacing w:val="-8"/>
          <w:sz w:val="24"/>
        </w:rPr>
        <w:t> </w:t>
      </w:r>
      <w:r>
        <w:rPr>
          <w:sz w:val="24"/>
        </w:rPr>
        <w:t>literature</w:t>
      </w:r>
      <w:r>
        <w:rPr>
          <w:spacing w:val="-9"/>
          <w:sz w:val="24"/>
        </w:rPr>
        <w:t> </w:t>
      </w:r>
      <w:r>
        <w:rPr>
          <w:sz w:val="24"/>
        </w:rPr>
        <w:t>reviews,</w:t>
      </w:r>
      <w:r>
        <w:rPr>
          <w:spacing w:val="-8"/>
          <w:sz w:val="24"/>
        </w:rPr>
        <w:t> </w:t>
      </w:r>
      <w:r>
        <w:rPr>
          <w:sz w:val="24"/>
        </w:rPr>
        <w:t>discussion</w:t>
      </w:r>
      <w:r>
        <w:rPr>
          <w:spacing w:val="-8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conclusion sections for manuscript publication</w:t>
      </w:r>
    </w:p>
    <w:p>
      <w:pPr>
        <w:pStyle w:val="ListParagraph"/>
        <w:numPr>
          <w:ilvl w:val="0"/>
          <w:numId w:val="1"/>
        </w:numPr>
        <w:tabs>
          <w:tab w:pos="2535" w:val="left" w:leader="none"/>
        </w:tabs>
        <w:spacing w:line="237" w:lineRule="auto" w:before="6" w:after="0"/>
        <w:ind w:left="2535" w:right="304" w:hanging="362"/>
        <w:jc w:val="left"/>
        <w:rPr>
          <w:sz w:val="24"/>
        </w:rPr>
      </w:pPr>
      <w:r>
        <w:rPr>
          <w:sz w:val="24"/>
        </w:rPr>
        <w:t>Conducted</w:t>
      </w:r>
      <w:r>
        <w:rPr>
          <w:spacing w:val="-6"/>
          <w:sz w:val="24"/>
        </w:rPr>
        <w:t> </w:t>
      </w:r>
      <w:r>
        <w:rPr>
          <w:sz w:val="24"/>
        </w:rPr>
        <w:t>qualitative</w:t>
      </w:r>
      <w:r>
        <w:rPr>
          <w:spacing w:val="-7"/>
          <w:sz w:val="24"/>
        </w:rPr>
        <w:t> </w:t>
      </w:r>
      <w:r>
        <w:rPr>
          <w:sz w:val="24"/>
        </w:rPr>
        <w:t>analysis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thematic</w:t>
      </w:r>
      <w:r>
        <w:rPr>
          <w:spacing w:val="-7"/>
          <w:sz w:val="24"/>
        </w:rPr>
        <w:t> </w:t>
      </w:r>
      <w:r>
        <w:rPr>
          <w:sz w:val="24"/>
        </w:rPr>
        <w:t>coding</w:t>
      </w:r>
      <w:r>
        <w:rPr>
          <w:spacing w:val="-6"/>
          <w:sz w:val="24"/>
        </w:rPr>
        <w:t> </w:t>
      </w:r>
      <w:r>
        <w:rPr>
          <w:sz w:val="24"/>
        </w:rPr>
        <w:t>of 170 interviews</w:t>
      </w:r>
    </w:p>
    <w:p>
      <w:pPr>
        <w:pStyle w:val="ListParagraph"/>
        <w:numPr>
          <w:ilvl w:val="0"/>
          <w:numId w:val="1"/>
        </w:numPr>
        <w:tabs>
          <w:tab w:pos="2535" w:val="left" w:leader="none"/>
        </w:tabs>
        <w:spacing w:line="237" w:lineRule="auto" w:before="7" w:after="0"/>
        <w:ind w:left="2535" w:right="178" w:hanging="362"/>
        <w:jc w:val="left"/>
        <w:rPr>
          <w:sz w:val="24"/>
        </w:rPr>
      </w:pPr>
      <w:r>
        <w:rPr>
          <w:sz w:val="24"/>
        </w:rPr>
        <w:t>Mentored</w:t>
      </w:r>
      <w:r>
        <w:rPr>
          <w:spacing w:val="-8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supported</w:t>
      </w:r>
      <w:r>
        <w:rPr>
          <w:spacing w:val="-8"/>
          <w:sz w:val="24"/>
        </w:rPr>
        <w:t> </w:t>
      </w:r>
      <w:r>
        <w:rPr>
          <w:sz w:val="24"/>
        </w:rPr>
        <w:t>system-impacted</w:t>
      </w:r>
      <w:r>
        <w:rPr>
          <w:spacing w:val="-8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formerly incarcerated</w:t>
      </w:r>
      <w:r>
        <w:rPr>
          <w:spacing w:val="-5"/>
          <w:sz w:val="24"/>
        </w:rPr>
        <w:t> </w:t>
      </w:r>
      <w:r>
        <w:rPr>
          <w:sz w:val="24"/>
        </w:rPr>
        <w:t>students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Next</w:t>
      </w:r>
      <w:r>
        <w:rPr>
          <w:spacing w:val="-5"/>
          <w:sz w:val="24"/>
        </w:rPr>
        <w:t> </w:t>
      </w:r>
      <w:r>
        <w:rPr>
          <w:sz w:val="24"/>
        </w:rPr>
        <w:t>Generation</w:t>
      </w:r>
      <w:r>
        <w:rPr>
          <w:spacing w:val="-5"/>
          <w:sz w:val="24"/>
        </w:rPr>
        <w:t> </w:t>
      </w:r>
      <w:r>
        <w:rPr>
          <w:sz w:val="24"/>
        </w:rPr>
        <w:t>Crime</w:t>
      </w:r>
      <w:r>
        <w:rPr>
          <w:spacing w:val="-6"/>
          <w:sz w:val="24"/>
        </w:rPr>
        <w:t> </w:t>
      </w:r>
      <w:r>
        <w:rPr>
          <w:sz w:val="24"/>
        </w:rPr>
        <w:t>and Justice Scholars Program by reviewing and providing feedback on research proposals, CVs, and graduate school applications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9"/>
      </w:pPr>
    </w:p>
    <w:p>
      <w:pPr>
        <w:pStyle w:val="BodyText"/>
        <w:ind w:right="470"/>
        <w:jc w:val="right"/>
      </w:pPr>
      <w:r>
        <w:rPr>
          <w:color w:val="222222"/>
        </w:rPr>
        <w:t>2021;</w:t>
      </w:r>
      <w:r>
        <w:rPr>
          <w:color w:val="222222"/>
          <w:spacing w:val="-13"/>
        </w:rPr>
        <w:t> </w:t>
      </w:r>
      <w:r>
        <w:rPr>
          <w:color w:val="222222"/>
          <w:spacing w:val="-2"/>
        </w:rPr>
        <w:t>2024</w:t>
      </w:r>
      <w:r>
        <w:rPr>
          <w:spacing w:val="-2"/>
        </w:rPr>
        <w:t>-</w:t>
      </w:r>
    </w:p>
    <w:p>
      <w:pPr>
        <w:pStyle w:val="BodyText"/>
        <w:spacing w:before="3"/>
        <w:ind w:right="470"/>
        <w:jc w:val="right"/>
      </w:pPr>
      <w:r>
        <w:rPr>
          <w:spacing w:val="-2"/>
        </w:rPr>
        <w:t>present</w:t>
      </w:r>
    </w:p>
    <w:p>
      <w:pPr>
        <w:pStyle w:val="BodyText"/>
        <w:spacing w:after="0"/>
        <w:jc w:val="right"/>
        <w:sectPr>
          <w:pgSz w:w="12240" w:h="15840"/>
          <w:pgMar w:header="727" w:footer="811" w:top="1340" w:bottom="1000" w:left="1080" w:right="1080"/>
          <w:cols w:num="2" w:equalWidth="0">
            <w:col w:w="8055" w:space="40"/>
            <w:col w:w="1985"/>
          </w:cols>
        </w:sectPr>
      </w:pPr>
    </w:p>
    <w:p>
      <w:pPr>
        <w:pStyle w:val="BodyText"/>
        <w:tabs>
          <w:tab w:pos="8354" w:val="left" w:leader="none"/>
        </w:tabs>
        <w:spacing w:before="249"/>
        <w:ind w:left="465"/>
      </w:pPr>
      <w:r>
        <w:rPr/>
        <w:t>Undergraduate</w:t>
      </w:r>
      <w:r>
        <w:rPr>
          <w:spacing w:val="-10"/>
        </w:rPr>
        <w:t> </w:t>
      </w:r>
      <w:r>
        <w:rPr/>
        <w:t>Research</w:t>
      </w:r>
      <w:r>
        <w:rPr>
          <w:spacing w:val="-15"/>
        </w:rPr>
        <w:t> </w:t>
      </w:r>
      <w:r>
        <w:rPr/>
        <w:t>Assistant</w:t>
      </w:r>
      <w:r>
        <w:rPr>
          <w:spacing w:val="-4"/>
        </w:rPr>
        <w:t> </w:t>
      </w:r>
      <w:r>
        <w:rPr/>
        <w:t>Supervisor,</w:t>
      </w:r>
      <w:r>
        <w:rPr>
          <w:spacing w:val="-5"/>
        </w:rPr>
        <w:t> </w:t>
      </w:r>
      <w:r>
        <w:rPr/>
        <w:t>University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California,</w:t>
      </w:r>
      <w:r>
        <w:rPr>
          <w:spacing w:val="-4"/>
        </w:rPr>
        <w:t> </w:t>
      </w:r>
      <w:r>
        <w:rPr>
          <w:spacing w:val="-2"/>
        </w:rPr>
        <w:t>Irvine.</w:t>
      </w:r>
      <w:r>
        <w:rPr/>
        <w:tab/>
        <w:t>2019-</w:t>
      </w:r>
      <w:r>
        <w:rPr>
          <w:spacing w:val="-2"/>
        </w:rPr>
        <w:t>present</w:t>
      </w:r>
    </w:p>
    <w:p>
      <w:pPr>
        <w:pStyle w:val="BodyText"/>
        <w:spacing w:before="9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line="242" w:lineRule="auto" w:before="90"/>
        <w:ind w:left="465"/>
      </w:pPr>
      <w:r>
        <w:rPr/>
        <w:t>CLS</w:t>
      </w:r>
      <w:r>
        <w:rPr>
          <w:spacing w:val="-9"/>
        </w:rPr>
        <w:t> </w:t>
      </w:r>
      <w:r>
        <w:rPr/>
        <w:t>Ethnography</w:t>
      </w:r>
      <w:r>
        <w:rPr>
          <w:spacing w:val="-9"/>
        </w:rPr>
        <w:t> </w:t>
      </w:r>
      <w:r>
        <w:rPr/>
        <w:t>Lab</w:t>
      </w:r>
      <w:r>
        <w:rPr>
          <w:spacing w:val="-9"/>
        </w:rPr>
        <w:t> </w:t>
      </w:r>
      <w:r>
        <w:rPr/>
        <w:t>Member.</w:t>
      </w:r>
      <w:r>
        <w:rPr>
          <w:spacing w:val="-9"/>
        </w:rPr>
        <w:t> </w:t>
      </w:r>
      <w:r>
        <w:rPr/>
        <w:t>Department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Criminology,</w:t>
      </w:r>
      <w:r>
        <w:rPr>
          <w:spacing w:val="-9"/>
        </w:rPr>
        <w:t> </w:t>
      </w:r>
      <w:r>
        <w:rPr/>
        <w:t>Law</w:t>
      </w:r>
      <w:r>
        <w:rPr>
          <w:spacing w:val="-9"/>
        </w:rPr>
        <w:t> </w:t>
      </w:r>
      <w:r>
        <w:rPr/>
        <w:t>&amp;</w:t>
      </w:r>
      <w:r>
        <w:rPr>
          <w:spacing w:val="-9"/>
        </w:rPr>
        <w:t> </w:t>
      </w:r>
      <w:r>
        <w:rPr/>
        <w:t>Society, University of California, Irvine.</w:t>
      </w:r>
    </w:p>
    <w:p>
      <w:pPr>
        <w:pStyle w:val="BodyText"/>
        <w:spacing w:line="242" w:lineRule="auto" w:before="235"/>
        <w:ind w:left="465"/>
      </w:pPr>
      <w:r>
        <w:rPr/>
        <w:t>Research</w:t>
      </w:r>
      <w:r>
        <w:rPr>
          <w:spacing w:val="-15"/>
        </w:rPr>
        <w:t> </w:t>
      </w:r>
      <w:r>
        <w:rPr/>
        <w:t>Assistant,</w:t>
      </w:r>
      <w:r>
        <w:rPr>
          <w:spacing w:val="-13"/>
        </w:rPr>
        <w:t> </w:t>
      </w:r>
      <w:r>
        <w:rPr/>
        <w:t>Dr.</w:t>
      </w:r>
      <w:r>
        <w:rPr>
          <w:spacing w:val="-8"/>
        </w:rPr>
        <w:t> </w:t>
      </w:r>
      <w:r>
        <w:rPr/>
        <w:t>Kirk</w:t>
      </w:r>
      <w:r>
        <w:rPr>
          <w:spacing w:val="-13"/>
        </w:rPr>
        <w:t> </w:t>
      </w:r>
      <w:r>
        <w:rPr/>
        <w:t>Williams.</w:t>
      </w:r>
      <w:r>
        <w:rPr>
          <w:spacing w:val="-8"/>
        </w:rPr>
        <w:t> </w:t>
      </w:r>
      <w:r>
        <w:rPr/>
        <w:t>Poverty</w:t>
      </w:r>
      <w:r>
        <w:rPr>
          <w:spacing w:val="-8"/>
        </w:rPr>
        <w:t> </w:t>
      </w:r>
      <w:r>
        <w:rPr/>
        <w:t>Stoplight</w:t>
      </w:r>
      <w:r>
        <w:rPr>
          <w:spacing w:val="-8"/>
        </w:rPr>
        <w:t> </w:t>
      </w:r>
      <w:r>
        <w:rPr/>
        <w:t>Program</w:t>
      </w:r>
      <w:r>
        <w:rPr>
          <w:spacing w:val="-8"/>
        </w:rPr>
        <w:t> </w:t>
      </w:r>
      <w:r>
        <w:rPr/>
        <w:t>Evaluation. University of California, Irvine.</w:t>
      </w:r>
    </w:p>
    <w:p>
      <w:pPr>
        <w:pStyle w:val="BodyText"/>
        <w:spacing w:line="242" w:lineRule="auto" w:before="235"/>
        <w:ind w:left="465"/>
      </w:pPr>
      <w:r>
        <w:rPr/>
        <w:t>Research</w:t>
      </w:r>
      <w:r>
        <w:rPr>
          <w:spacing w:val="-15"/>
        </w:rPr>
        <w:t> </w:t>
      </w:r>
      <w:r>
        <w:rPr/>
        <w:t>Assistant,</w:t>
      </w:r>
      <w:r>
        <w:rPr>
          <w:spacing w:val="-15"/>
        </w:rPr>
        <w:t> </w:t>
      </w:r>
      <w:r>
        <w:rPr/>
        <w:t>Dr.</w:t>
      </w:r>
      <w:r>
        <w:rPr>
          <w:spacing w:val="-10"/>
        </w:rPr>
        <w:t> </w:t>
      </w:r>
      <w:r>
        <w:rPr/>
        <w:t>Kirk</w:t>
      </w:r>
      <w:r>
        <w:rPr>
          <w:spacing w:val="-14"/>
        </w:rPr>
        <w:t> </w:t>
      </w:r>
      <w:r>
        <w:rPr/>
        <w:t>Williams.</w:t>
      </w:r>
      <w:r>
        <w:rPr>
          <w:spacing w:val="-10"/>
        </w:rPr>
        <w:t> </w:t>
      </w:r>
      <w:r>
        <w:rPr/>
        <w:t>Cure</w:t>
      </w:r>
      <w:r>
        <w:rPr>
          <w:spacing w:val="-14"/>
        </w:rPr>
        <w:t> </w:t>
      </w:r>
      <w:r>
        <w:rPr/>
        <w:t>Violence</w:t>
      </w:r>
      <w:r>
        <w:rPr>
          <w:spacing w:val="-10"/>
        </w:rPr>
        <w:t> </w:t>
      </w:r>
      <w:r>
        <w:rPr/>
        <w:t>Prevention</w:t>
      </w:r>
      <w:r>
        <w:rPr>
          <w:spacing w:val="-10"/>
        </w:rPr>
        <w:t> </w:t>
      </w:r>
      <w:r>
        <w:rPr/>
        <w:t>Program Evaluation. University of California, Irvine.</w:t>
      </w:r>
    </w:p>
    <w:p>
      <w:pPr>
        <w:pStyle w:val="BodyText"/>
        <w:spacing w:line="242" w:lineRule="auto" w:before="234"/>
        <w:ind w:left="465" w:right="24"/>
      </w:pPr>
      <w:r>
        <w:rPr/>
        <w:t>Competitive</w:t>
      </w:r>
      <w:r>
        <w:rPr>
          <w:spacing w:val="-6"/>
        </w:rPr>
        <w:t> </w:t>
      </w:r>
      <w:r>
        <w:rPr/>
        <w:t>Edge</w:t>
      </w:r>
      <w:r>
        <w:rPr>
          <w:spacing w:val="-6"/>
        </w:rPr>
        <w:t> </w:t>
      </w:r>
      <w:r>
        <w:rPr/>
        <w:t>Summer</w:t>
      </w:r>
      <w:r>
        <w:rPr>
          <w:spacing w:val="-6"/>
        </w:rPr>
        <w:t> </w:t>
      </w:r>
      <w:r>
        <w:rPr/>
        <w:t>Research</w:t>
      </w:r>
      <w:r>
        <w:rPr>
          <w:spacing w:val="-6"/>
        </w:rPr>
        <w:t> </w:t>
      </w:r>
      <w:r>
        <w:rPr/>
        <w:t>Program.</w:t>
      </w:r>
      <w:r>
        <w:rPr>
          <w:spacing w:val="-6"/>
        </w:rPr>
        <w:t> </w:t>
      </w:r>
      <w:r>
        <w:rPr/>
        <w:t>University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California, </w:t>
      </w:r>
      <w:r>
        <w:rPr>
          <w:spacing w:val="-2"/>
        </w:rPr>
        <w:t>Irvine.</w:t>
      </w:r>
    </w:p>
    <w:p>
      <w:pPr>
        <w:pStyle w:val="BodyText"/>
        <w:spacing w:line="242" w:lineRule="auto" w:before="235"/>
        <w:ind w:left="465"/>
      </w:pPr>
      <w:r>
        <w:rPr/>
        <w:t>Social</w:t>
      </w:r>
      <w:r>
        <w:rPr>
          <w:spacing w:val="-7"/>
        </w:rPr>
        <w:t> </w:t>
      </w:r>
      <w:r>
        <w:rPr/>
        <w:t>Ecology</w:t>
      </w:r>
      <w:r>
        <w:rPr>
          <w:spacing w:val="-7"/>
        </w:rPr>
        <w:t> </w:t>
      </w:r>
      <w:r>
        <w:rPr/>
        <w:t>Honors</w:t>
      </w:r>
      <w:r>
        <w:rPr>
          <w:spacing w:val="-7"/>
        </w:rPr>
        <w:t> </w:t>
      </w:r>
      <w:r>
        <w:rPr/>
        <w:t>Research</w:t>
      </w:r>
      <w:r>
        <w:rPr>
          <w:spacing w:val="-7"/>
        </w:rPr>
        <w:t> </w:t>
      </w:r>
      <w:r>
        <w:rPr/>
        <w:t>Program.</w:t>
      </w:r>
      <w:r>
        <w:rPr>
          <w:spacing w:val="-7"/>
        </w:rPr>
        <w:t> </w:t>
      </w:r>
      <w:r>
        <w:rPr/>
        <w:t>Department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Criminology,</w:t>
      </w:r>
      <w:r>
        <w:rPr>
          <w:spacing w:val="-7"/>
        </w:rPr>
        <w:t> </w:t>
      </w:r>
      <w:r>
        <w:rPr/>
        <w:t>Law &amp; Society; University of California, Irvine.</w:t>
      </w:r>
    </w:p>
    <w:p>
      <w:pPr>
        <w:pStyle w:val="BodyText"/>
        <w:spacing w:line="242" w:lineRule="auto" w:before="234"/>
        <w:ind w:left="465"/>
      </w:pPr>
      <w:r>
        <w:rPr/>
        <w:t>Research</w:t>
      </w:r>
      <w:r>
        <w:rPr>
          <w:spacing w:val="-7"/>
        </w:rPr>
        <w:t> </w:t>
      </w:r>
      <w:r>
        <w:rPr/>
        <w:t>Assistant, Dr. Geoff Ward. Legacies of Racial Violence Project. Department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Criminology,</w:t>
      </w:r>
      <w:r>
        <w:rPr>
          <w:spacing w:val="-6"/>
        </w:rPr>
        <w:t> </w:t>
      </w:r>
      <w:r>
        <w:rPr/>
        <w:t>Law</w:t>
      </w:r>
      <w:r>
        <w:rPr>
          <w:spacing w:val="-6"/>
        </w:rPr>
        <w:t> </w:t>
      </w:r>
      <w:r>
        <w:rPr/>
        <w:t>&amp;</w:t>
      </w:r>
      <w:r>
        <w:rPr>
          <w:spacing w:val="-6"/>
        </w:rPr>
        <w:t> </w:t>
      </w:r>
      <w:r>
        <w:rPr/>
        <w:t>Society;</w:t>
      </w:r>
      <w:r>
        <w:rPr>
          <w:spacing w:val="-6"/>
        </w:rPr>
        <w:t> </w:t>
      </w:r>
      <w:r>
        <w:rPr/>
        <w:t>University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California,</w:t>
      </w:r>
      <w:r>
        <w:rPr>
          <w:spacing w:val="-6"/>
        </w:rPr>
        <w:t> </w:t>
      </w:r>
      <w:r>
        <w:rPr/>
        <w:t>Irvine.</w:t>
      </w:r>
    </w:p>
    <w:p>
      <w:pPr>
        <w:pStyle w:val="BodyText"/>
        <w:spacing w:line="688" w:lineRule="auto" w:before="90"/>
        <w:ind w:left="556" w:right="470" w:hanging="214"/>
      </w:pPr>
      <w:r>
        <w:rPr/>
        <w:br w:type="column"/>
      </w:r>
      <w:r>
        <w:rPr>
          <w:spacing w:val="-2"/>
        </w:rPr>
        <w:t>2019-</w:t>
      </w:r>
      <w:r>
        <w:rPr>
          <w:spacing w:val="-2"/>
        </w:rPr>
        <w:t>present </w:t>
      </w:r>
      <w:r>
        <w:rPr/>
        <w:t>2019-</w:t>
      </w:r>
      <w:r>
        <w:rPr>
          <w:spacing w:val="-4"/>
        </w:rPr>
        <w:t>2021</w:t>
      </w:r>
    </w:p>
    <w:p>
      <w:pPr>
        <w:pStyle w:val="BodyText"/>
        <w:ind w:right="470"/>
        <w:jc w:val="right"/>
      </w:pPr>
      <w:r>
        <w:rPr/>
        <w:t>2019-</w:t>
      </w:r>
      <w:r>
        <w:rPr>
          <w:spacing w:val="-4"/>
        </w:rPr>
        <w:t>2021</w:t>
      </w:r>
    </w:p>
    <w:p>
      <w:pPr>
        <w:pStyle w:val="BodyText"/>
        <w:spacing w:before="240"/>
      </w:pPr>
    </w:p>
    <w:p>
      <w:pPr>
        <w:pStyle w:val="BodyText"/>
        <w:ind w:right="470"/>
        <w:jc w:val="right"/>
      </w:pPr>
      <w:r>
        <w:rPr>
          <w:spacing w:val="-4"/>
        </w:rPr>
        <w:t>2016</w:t>
      </w:r>
    </w:p>
    <w:p>
      <w:pPr>
        <w:pStyle w:val="BodyText"/>
        <w:spacing w:before="240"/>
      </w:pPr>
    </w:p>
    <w:p>
      <w:pPr>
        <w:pStyle w:val="BodyText"/>
        <w:ind w:right="470"/>
        <w:jc w:val="right"/>
      </w:pPr>
      <w:r>
        <w:rPr/>
        <w:t>2015-</w:t>
      </w:r>
      <w:r>
        <w:rPr>
          <w:spacing w:val="-4"/>
        </w:rPr>
        <w:t>2016</w:t>
      </w:r>
    </w:p>
    <w:p>
      <w:pPr>
        <w:pStyle w:val="BodyText"/>
        <w:spacing w:before="240"/>
      </w:pPr>
    </w:p>
    <w:p>
      <w:pPr>
        <w:pStyle w:val="BodyText"/>
        <w:ind w:right="470"/>
        <w:jc w:val="right"/>
      </w:pPr>
      <w:r>
        <w:rPr/>
        <w:t>2014-</w:t>
      </w:r>
      <w:r>
        <w:rPr>
          <w:spacing w:val="-4"/>
        </w:rPr>
        <w:t>2016</w:t>
      </w:r>
    </w:p>
    <w:p>
      <w:pPr>
        <w:pStyle w:val="BodyText"/>
        <w:spacing w:after="0"/>
        <w:jc w:val="right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7972" w:space="40"/>
            <w:col w:w="2068"/>
          </w:cols>
        </w:sectPr>
      </w:pPr>
    </w:p>
    <w:p>
      <w:pPr>
        <w:pStyle w:val="BodyText"/>
        <w:spacing w:before="10"/>
        <w:rPr>
          <w:sz w:val="7"/>
        </w:rPr>
      </w:pP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15" coordorigin="0,0" coordsize="9418,10">
                <v:rect style="position:absolute;left:0;top:0;width:9418;height:10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1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896111</wp:posOffset>
                </wp:positionH>
                <wp:positionV relativeFrom="paragraph">
                  <wp:posOffset>194563</wp:posOffset>
                </wp:positionV>
                <wp:extent cx="5980430" cy="635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32pt;width:470.88pt;height:.48pt;mso-position-horizontal-relative:page;mso-position-vertical-relative:paragraph;z-index:-15724032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pacing w:val="-2"/>
        </w:rPr>
        <w:t>PRESENTATIONS</w:t>
      </w:r>
    </w:p>
    <w:p>
      <w:pPr>
        <w:pStyle w:val="BodyText"/>
        <w:spacing w:before="56"/>
        <w:rPr>
          <w:b/>
          <w:sz w:val="19"/>
        </w:rPr>
      </w:pPr>
    </w:p>
    <w:p>
      <w:pPr>
        <w:pStyle w:val="Heading2"/>
        <w:rPr>
          <w:u w:val="none"/>
        </w:rPr>
      </w:pPr>
      <w:r>
        <w:rPr>
          <w:smallCaps/>
          <w:spacing w:val="-2"/>
          <w:u w:val="thick"/>
        </w:rPr>
        <w:t>Invited</w:t>
      </w:r>
    </w:p>
    <w:p>
      <w:pPr>
        <w:pStyle w:val="BodyText"/>
        <w:spacing w:before="115"/>
        <w:rPr>
          <w:b/>
        </w:rPr>
      </w:pPr>
    </w:p>
    <w:p>
      <w:pPr>
        <w:pStyle w:val="BodyText"/>
        <w:spacing w:line="242" w:lineRule="auto" w:before="1"/>
        <w:ind w:left="1080" w:hanging="720"/>
      </w:pPr>
      <w:r>
        <w:rPr>
          <w:b/>
        </w:rPr>
        <w:t>Echols,</w:t>
      </w:r>
      <w:r>
        <w:rPr>
          <w:b/>
          <w:spacing w:val="-6"/>
        </w:rPr>
        <w:t> </w:t>
      </w:r>
      <w:r>
        <w:rPr>
          <w:b/>
        </w:rPr>
        <w:t>C.M.</w:t>
      </w:r>
      <w:r>
        <w:rPr>
          <w:b/>
          <w:spacing w:val="-7"/>
        </w:rPr>
        <w:t> </w:t>
      </w:r>
      <w:r>
        <w:rPr/>
        <w:t>2023.</w:t>
      </w:r>
      <w:r>
        <w:rPr>
          <w:spacing w:val="-6"/>
        </w:rPr>
        <w:t> </w:t>
      </w:r>
      <w:r>
        <w:rPr/>
        <w:t>Panelist.</w:t>
      </w:r>
      <w:r>
        <w:rPr>
          <w:spacing w:val="-6"/>
        </w:rPr>
        <w:t> </w:t>
      </w:r>
      <w:r>
        <w:rPr/>
        <w:t>Public</w:t>
      </w:r>
      <w:r>
        <w:rPr>
          <w:spacing w:val="-7"/>
        </w:rPr>
        <w:t> </w:t>
      </w:r>
      <w:r>
        <w:rPr/>
        <w:t>Scholarship.</w:t>
      </w:r>
      <w:r>
        <w:rPr>
          <w:spacing w:val="-6"/>
        </w:rPr>
        <w:t> </w:t>
      </w:r>
      <w:r>
        <w:rPr/>
        <w:t>Criminology,</w:t>
      </w:r>
      <w:r>
        <w:rPr>
          <w:spacing w:val="-6"/>
        </w:rPr>
        <w:t> </w:t>
      </w:r>
      <w:r>
        <w:rPr/>
        <w:t>Law</w:t>
      </w:r>
      <w:r>
        <w:rPr>
          <w:spacing w:val="-6"/>
        </w:rPr>
        <w:t> </w:t>
      </w:r>
      <w:r>
        <w:rPr/>
        <w:t>&amp;</w:t>
      </w:r>
      <w:r>
        <w:rPr>
          <w:spacing w:val="-6"/>
        </w:rPr>
        <w:t> </w:t>
      </w:r>
      <w:r>
        <w:rPr/>
        <w:t>Society</w:t>
      </w:r>
      <w:r>
        <w:rPr>
          <w:spacing w:val="-6"/>
        </w:rPr>
        <w:t> </w:t>
      </w:r>
      <w:r>
        <w:rPr/>
        <w:t>Professional Development Series. University of California, Irvine.</w:t>
      </w:r>
    </w:p>
    <w:p>
      <w:pPr>
        <w:spacing w:line="237" w:lineRule="auto" w:before="275"/>
        <w:ind w:left="1080" w:right="1407" w:hanging="720"/>
        <w:jc w:val="left"/>
        <w:rPr>
          <w:sz w:val="24"/>
        </w:rPr>
      </w:pPr>
      <w:r>
        <w:rPr>
          <w:sz w:val="24"/>
        </w:rPr>
        <w:t>Khan, H., </w:t>
      </w:r>
      <w:r>
        <w:rPr>
          <w:b/>
          <w:sz w:val="24"/>
        </w:rPr>
        <w:t>Echols, C.M.</w:t>
      </w:r>
      <w:r>
        <w:rPr>
          <w:sz w:val="24"/>
        </w:rPr>
        <w:t>, &amp; Rahman, S. 2021. </w:t>
      </w:r>
      <w:r>
        <w:rPr>
          <w:i/>
          <w:sz w:val="24"/>
        </w:rPr>
        <w:t>Dismantling LAPD’s Predictive</w:t>
      </w:r>
      <w:r>
        <w:rPr>
          <w:i/>
          <w:sz w:val="24"/>
        </w:rPr>
        <w:t> Policing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Program,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L.A.S.E.R..</w:t>
      </w:r>
      <w:r>
        <w:rPr>
          <w:i/>
          <w:spacing w:val="-8"/>
          <w:sz w:val="24"/>
        </w:rPr>
        <w:t> </w:t>
      </w:r>
      <w:r>
        <w:rPr>
          <w:sz w:val="24"/>
        </w:rPr>
        <w:t>University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7"/>
          <w:sz w:val="24"/>
        </w:rPr>
        <w:t> </w:t>
      </w:r>
      <w:r>
        <w:rPr>
          <w:sz w:val="24"/>
        </w:rPr>
        <w:t>California,</w:t>
      </w:r>
      <w:r>
        <w:rPr>
          <w:spacing w:val="-7"/>
          <w:sz w:val="24"/>
        </w:rPr>
        <w:t> </w:t>
      </w:r>
      <w:r>
        <w:rPr>
          <w:sz w:val="24"/>
        </w:rPr>
        <w:t>Irvine,</w:t>
      </w:r>
      <w:r>
        <w:rPr>
          <w:spacing w:val="-7"/>
          <w:sz w:val="24"/>
        </w:rPr>
        <w:t> </w:t>
      </w:r>
      <w:r>
        <w:rPr>
          <w:sz w:val="24"/>
        </w:rPr>
        <w:t>School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7"/>
          <w:sz w:val="24"/>
        </w:rPr>
        <w:t> </w:t>
      </w:r>
      <w:r>
        <w:rPr>
          <w:sz w:val="24"/>
        </w:rPr>
        <w:t>Law.</w:t>
      </w:r>
    </w:p>
    <w:p>
      <w:pPr>
        <w:pStyle w:val="BodyText"/>
        <w:spacing w:before="1"/>
      </w:pPr>
    </w:p>
    <w:p>
      <w:pPr>
        <w:spacing w:before="0"/>
        <w:ind w:left="360" w:right="0" w:firstLine="0"/>
        <w:jc w:val="left"/>
        <w:rPr>
          <w:i/>
          <w:sz w:val="24"/>
        </w:rPr>
      </w:pPr>
      <w:r>
        <w:rPr>
          <w:sz w:val="24"/>
        </w:rPr>
        <w:t>Garcia,</w:t>
      </w:r>
      <w:r>
        <w:rPr>
          <w:spacing w:val="-1"/>
          <w:sz w:val="24"/>
        </w:rPr>
        <w:t> </w:t>
      </w:r>
      <w:r>
        <w:rPr>
          <w:sz w:val="24"/>
        </w:rPr>
        <w:t>J.,</w:t>
      </w:r>
      <w:r>
        <w:rPr>
          <w:spacing w:val="-1"/>
          <w:sz w:val="24"/>
        </w:rPr>
        <w:t> </w:t>
      </w:r>
      <w:r>
        <w:rPr>
          <w:sz w:val="24"/>
        </w:rPr>
        <w:t>Bro.</w:t>
      </w:r>
      <w:r>
        <w:rPr>
          <w:spacing w:val="-1"/>
          <w:sz w:val="24"/>
        </w:rPr>
        <w:t> </w:t>
      </w:r>
      <w:r>
        <w:rPr>
          <w:sz w:val="24"/>
        </w:rPr>
        <w:t>Pancake,</w:t>
      </w:r>
      <w:r>
        <w:rPr>
          <w:spacing w:val="-2"/>
          <w:sz w:val="24"/>
        </w:rPr>
        <w:t> </w:t>
      </w:r>
      <w:r>
        <w:rPr>
          <w:b/>
          <w:sz w:val="24"/>
        </w:rPr>
        <w:t>Echols,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C.M</w:t>
      </w:r>
      <w:r>
        <w:rPr>
          <w:sz w:val="24"/>
        </w:rPr>
        <w:t>.,</w:t>
      </w:r>
      <w:r>
        <w:rPr>
          <w:spacing w:val="-1"/>
          <w:sz w:val="24"/>
        </w:rPr>
        <w:t> </w:t>
      </w:r>
      <w:r>
        <w:rPr>
          <w:sz w:val="24"/>
        </w:rPr>
        <w:t>Dogon,</w:t>
      </w:r>
      <w:r>
        <w:rPr>
          <w:spacing w:val="-1"/>
          <w:sz w:val="24"/>
        </w:rPr>
        <w:t> </w:t>
      </w:r>
      <w:r>
        <w:rPr>
          <w:sz w:val="24"/>
        </w:rPr>
        <w:t>Gen.,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Khan,</w:t>
      </w:r>
      <w:r>
        <w:rPr>
          <w:spacing w:val="-1"/>
          <w:sz w:val="24"/>
        </w:rPr>
        <w:t> </w:t>
      </w:r>
      <w:r>
        <w:rPr>
          <w:sz w:val="24"/>
        </w:rPr>
        <w:t>H.</w:t>
      </w:r>
      <w:r>
        <w:rPr>
          <w:spacing w:val="-1"/>
          <w:sz w:val="24"/>
        </w:rPr>
        <w:t> </w:t>
      </w:r>
      <w:r>
        <w:rPr>
          <w:sz w:val="24"/>
        </w:rPr>
        <w:t>2021.</w:t>
      </w:r>
      <w:r>
        <w:rPr>
          <w:spacing w:val="-1"/>
          <w:sz w:val="24"/>
        </w:rPr>
        <w:t> </w:t>
      </w:r>
      <w:r>
        <w:rPr>
          <w:i/>
          <w:spacing w:val="-4"/>
          <w:sz w:val="24"/>
        </w:rPr>
        <w:t>What</w:t>
      </w:r>
    </w:p>
    <w:p>
      <w:pPr>
        <w:spacing w:line="237" w:lineRule="auto" w:before="4"/>
        <w:ind w:left="1080" w:right="472" w:firstLine="0"/>
        <w:jc w:val="left"/>
        <w:rPr>
          <w:sz w:val="24"/>
        </w:rPr>
      </w:pPr>
      <w:r>
        <w:rPr>
          <w:i/>
          <w:sz w:val="24"/>
        </w:rPr>
        <w:t>happens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Before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Bullets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Hits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Body: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Dismantling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Predictive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Policing.</w:t>
      </w:r>
      <w:r>
        <w:rPr>
          <w:i/>
          <w:spacing w:val="-6"/>
          <w:sz w:val="24"/>
        </w:rPr>
        <w:t> </w:t>
      </w:r>
      <w:r>
        <w:rPr>
          <w:sz w:val="24"/>
        </w:rPr>
        <w:t>Stiga Museum, Athens, Greece.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hanging="720"/>
      </w:pPr>
      <w:r>
        <w:rPr>
          <w:b/>
        </w:rPr>
        <w:t>Echols,</w:t>
      </w:r>
      <w:r>
        <w:rPr>
          <w:b/>
          <w:spacing w:val="-5"/>
        </w:rPr>
        <w:t> </w:t>
      </w:r>
      <w:r>
        <w:rPr>
          <w:b/>
        </w:rPr>
        <w:t>C.M</w:t>
      </w:r>
      <w:r>
        <w:rPr/>
        <w:t>.</w:t>
      </w:r>
      <w:r>
        <w:rPr>
          <w:spacing w:val="-5"/>
        </w:rPr>
        <w:t> </w:t>
      </w:r>
      <w:r>
        <w:rPr/>
        <w:t>2021.</w:t>
      </w:r>
      <w:r>
        <w:rPr>
          <w:spacing w:val="-5"/>
        </w:rPr>
        <w:t> </w:t>
      </w:r>
      <w:r>
        <w:rPr/>
        <w:t>(Panelist).</w:t>
      </w:r>
      <w:r>
        <w:rPr>
          <w:spacing w:val="-5"/>
        </w:rPr>
        <w:t> </w:t>
      </w:r>
      <w:r>
        <w:rPr>
          <w:i/>
        </w:rPr>
        <w:t>UCI4COLA</w:t>
      </w:r>
      <w:r>
        <w:rPr/>
        <w:t>.</w:t>
      </w:r>
      <w:r>
        <w:rPr>
          <w:spacing w:val="-5"/>
        </w:rPr>
        <w:t> </w:t>
      </w:r>
      <w:r>
        <w:rPr/>
        <w:t>Community</w:t>
      </w:r>
      <w:r>
        <w:rPr>
          <w:spacing w:val="-5"/>
        </w:rPr>
        <w:t> </w:t>
      </w:r>
      <w:r>
        <w:rPr/>
        <w:t>Organizing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UCI</w:t>
      </w:r>
      <w:r>
        <w:rPr>
          <w:spacing w:val="-5"/>
        </w:rPr>
        <w:t> </w:t>
      </w:r>
      <w:r>
        <w:rPr/>
        <w:t>Panel;</w:t>
      </w:r>
      <w:r>
        <w:rPr>
          <w:spacing w:val="-5"/>
        </w:rPr>
        <w:t> </w:t>
      </w:r>
      <w:r>
        <w:rPr/>
        <w:t>Student Leadership Initiative for Climate Resilience. University of California, Irvine.</w:t>
      </w:r>
    </w:p>
    <w:p>
      <w:pPr>
        <w:spacing w:line="237" w:lineRule="auto" w:before="276"/>
        <w:ind w:left="1080" w:right="0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8"/>
          <w:sz w:val="24"/>
        </w:rPr>
        <w:t> </w:t>
      </w:r>
      <w:r>
        <w:rPr>
          <w:sz w:val="24"/>
        </w:rPr>
        <w:t>2020.</w:t>
      </w:r>
      <w:r>
        <w:rPr>
          <w:spacing w:val="-7"/>
          <w:sz w:val="24"/>
        </w:rPr>
        <w:t> </w:t>
      </w:r>
      <w:r>
        <w:rPr>
          <w:sz w:val="24"/>
        </w:rPr>
        <w:t>(Respondent).</w:t>
      </w:r>
      <w:r>
        <w:rPr>
          <w:spacing w:val="-8"/>
          <w:sz w:val="24"/>
        </w:rPr>
        <w:t> </w:t>
      </w:r>
      <w:r>
        <w:rPr>
          <w:i/>
          <w:sz w:val="24"/>
        </w:rPr>
        <w:t>American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Monument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Think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Tank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Marathon.</w:t>
      </w:r>
      <w:r>
        <w:rPr>
          <w:i/>
          <w:spacing w:val="-7"/>
          <w:sz w:val="24"/>
        </w:rPr>
        <w:t> </w:t>
      </w:r>
      <w:r>
        <w:rPr>
          <w:sz w:val="24"/>
        </w:rPr>
        <w:t>Beall</w:t>
      </w:r>
      <w:r>
        <w:rPr>
          <w:spacing w:val="-7"/>
          <w:sz w:val="24"/>
        </w:rPr>
        <w:t> </w:t>
      </w:r>
      <w:r>
        <w:rPr>
          <w:sz w:val="24"/>
        </w:rPr>
        <w:t>Center, University of California, Irvine.</w:t>
      </w:r>
    </w:p>
    <w:p>
      <w:pPr>
        <w:pStyle w:val="BodyText"/>
      </w:pPr>
    </w:p>
    <w:p>
      <w:pPr>
        <w:spacing w:line="240" w:lineRule="auto" w:before="0"/>
        <w:ind w:left="1080" w:right="142" w:hanging="720"/>
        <w:jc w:val="left"/>
        <w:rPr>
          <w:sz w:val="24"/>
        </w:rPr>
      </w:pPr>
      <w:r>
        <w:rPr>
          <w:b/>
          <w:sz w:val="24"/>
        </w:rPr>
        <w:t>Echols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z w:val="24"/>
        </w:rPr>
        <w:t>Gill,</w:t>
      </w:r>
      <w:r>
        <w:rPr>
          <w:spacing w:val="-5"/>
          <w:sz w:val="24"/>
        </w:rPr>
        <w:t> </w:t>
      </w:r>
      <w:r>
        <w:rPr>
          <w:sz w:val="24"/>
        </w:rPr>
        <w:t>N.</w:t>
      </w:r>
      <w:r>
        <w:rPr>
          <w:spacing w:val="-5"/>
          <w:sz w:val="24"/>
        </w:rPr>
        <w:t> </w:t>
      </w:r>
      <w:r>
        <w:rPr>
          <w:sz w:val="24"/>
        </w:rPr>
        <w:t>2019.</w:t>
      </w:r>
      <w:r>
        <w:rPr>
          <w:spacing w:val="-5"/>
          <w:sz w:val="24"/>
        </w:rPr>
        <w:t> </w:t>
      </w:r>
      <w:r>
        <w:rPr>
          <w:i/>
          <w:color w:val="222222"/>
          <w:sz w:val="24"/>
        </w:rPr>
        <w:t>Examining</w:t>
      </w:r>
      <w:r>
        <w:rPr>
          <w:i/>
          <w:color w:val="222222"/>
          <w:spacing w:val="-5"/>
          <w:sz w:val="24"/>
        </w:rPr>
        <w:t> </w:t>
      </w:r>
      <w:r>
        <w:rPr>
          <w:i/>
          <w:color w:val="222222"/>
          <w:sz w:val="24"/>
        </w:rPr>
        <w:t>Histories</w:t>
      </w:r>
      <w:r>
        <w:rPr>
          <w:i/>
          <w:color w:val="222222"/>
          <w:spacing w:val="-5"/>
          <w:sz w:val="24"/>
        </w:rPr>
        <w:t> </w:t>
      </w:r>
      <w:r>
        <w:rPr>
          <w:i/>
          <w:color w:val="222222"/>
          <w:sz w:val="24"/>
        </w:rPr>
        <w:t>of</w:t>
      </w:r>
      <w:r>
        <w:rPr>
          <w:i/>
          <w:color w:val="222222"/>
          <w:spacing w:val="-5"/>
          <w:sz w:val="24"/>
        </w:rPr>
        <w:t> </w:t>
      </w:r>
      <w:r>
        <w:rPr>
          <w:i/>
          <w:color w:val="222222"/>
          <w:sz w:val="24"/>
        </w:rPr>
        <w:t>Resistance</w:t>
      </w:r>
      <w:r>
        <w:rPr>
          <w:i/>
          <w:color w:val="222222"/>
          <w:spacing w:val="-6"/>
          <w:sz w:val="24"/>
        </w:rPr>
        <w:t> </w:t>
      </w:r>
      <w:r>
        <w:rPr>
          <w:i/>
          <w:color w:val="222222"/>
          <w:sz w:val="24"/>
        </w:rPr>
        <w:t>to</w:t>
      </w:r>
      <w:r>
        <w:rPr>
          <w:i/>
          <w:color w:val="222222"/>
          <w:spacing w:val="-5"/>
          <w:sz w:val="24"/>
        </w:rPr>
        <w:t> </w:t>
      </w:r>
      <w:r>
        <w:rPr>
          <w:i/>
          <w:color w:val="222222"/>
          <w:sz w:val="24"/>
        </w:rPr>
        <w:t>Police</w:t>
      </w:r>
      <w:r>
        <w:rPr>
          <w:i/>
          <w:color w:val="222222"/>
          <w:spacing w:val="-6"/>
          <w:sz w:val="24"/>
        </w:rPr>
        <w:t> </w:t>
      </w:r>
      <w:r>
        <w:rPr>
          <w:i/>
          <w:color w:val="222222"/>
          <w:sz w:val="24"/>
        </w:rPr>
        <w:t>Violence</w:t>
      </w:r>
      <w:r>
        <w:rPr>
          <w:i/>
          <w:color w:val="222222"/>
          <w:spacing w:val="-6"/>
          <w:sz w:val="24"/>
        </w:rPr>
        <w:t> </w:t>
      </w:r>
      <w:r>
        <w:rPr>
          <w:i/>
          <w:color w:val="222222"/>
          <w:sz w:val="24"/>
        </w:rPr>
        <w:t>Through</w:t>
      </w:r>
      <w:r>
        <w:rPr>
          <w:i/>
          <w:color w:val="222222"/>
          <w:spacing w:val="-5"/>
          <w:sz w:val="24"/>
        </w:rPr>
        <w:t> </w:t>
      </w:r>
      <w:r>
        <w:rPr>
          <w:i/>
          <w:color w:val="222222"/>
          <w:sz w:val="24"/>
        </w:rPr>
        <w:t>the</w:t>
      </w:r>
      <w:r>
        <w:rPr>
          <w:i/>
          <w:color w:val="222222"/>
          <w:sz w:val="24"/>
        </w:rPr>
        <w:t> Lens of the Community</w:t>
      </w:r>
      <w:r>
        <w:rPr>
          <w:sz w:val="24"/>
        </w:rPr>
        <w:t>.</w:t>
      </w:r>
      <w:r>
        <w:rPr>
          <w:spacing w:val="-6"/>
          <w:sz w:val="24"/>
        </w:rPr>
        <w:t> </w:t>
      </w:r>
      <w:r>
        <w:rPr>
          <w:sz w:val="24"/>
        </w:rPr>
        <w:t>American Monument Think Tank. Beall Center, University of California, Irvine.</w:t>
      </w:r>
    </w:p>
    <w:p>
      <w:pPr>
        <w:pStyle w:val="BodyText"/>
      </w:pPr>
    </w:p>
    <w:p>
      <w:pPr>
        <w:spacing w:before="1"/>
        <w:ind w:left="360" w:right="0" w:firstLine="0"/>
        <w:jc w:val="left"/>
        <w:rPr>
          <w:i/>
          <w:sz w:val="24"/>
        </w:rPr>
      </w:pPr>
      <w:r>
        <w:rPr>
          <w:sz w:val="24"/>
        </w:rPr>
        <w:t>Khan,</w:t>
      </w:r>
      <w:r>
        <w:rPr>
          <w:spacing w:val="-3"/>
          <w:sz w:val="24"/>
        </w:rPr>
        <w:t> </w:t>
      </w:r>
      <w:r>
        <w:rPr>
          <w:sz w:val="24"/>
        </w:rPr>
        <w:t>H.,</w:t>
      </w:r>
      <w:r>
        <w:rPr>
          <w:spacing w:val="-1"/>
          <w:sz w:val="24"/>
        </w:rPr>
        <w:t> </w:t>
      </w:r>
      <w:r>
        <w:rPr>
          <w:sz w:val="24"/>
        </w:rPr>
        <w:t>Garcia, J.,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b/>
          <w:sz w:val="24"/>
        </w:rPr>
        <w:t>Echols,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1"/>
          <w:sz w:val="24"/>
        </w:rPr>
        <w:t> </w:t>
      </w:r>
      <w:r>
        <w:rPr>
          <w:sz w:val="24"/>
        </w:rPr>
        <w:t>2019.</w:t>
      </w:r>
      <w:r>
        <w:rPr>
          <w:spacing w:val="-1"/>
          <w:sz w:val="24"/>
        </w:rPr>
        <w:t> </w:t>
      </w:r>
      <w:r>
        <w:rPr>
          <w:i/>
          <w:sz w:val="24"/>
        </w:rPr>
        <w:t>Stop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LAPD Spying: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Data is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always </w:t>
      </w:r>
      <w:r>
        <w:rPr>
          <w:i/>
          <w:spacing w:val="-2"/>
          <w:sz w:val="24"/>
        </w:rPr>
        <w:t>weaponized.</w:t>
      </w:r>
    </w:p>
    <w:p>
      <w:pPr>
        <w:pStyle w:val="BodyText"/>
        <w:spacing w:before="2"/>
        <w:ind w:left="1080"/>
      </w:pPr>
      <w:r>
        <w:rPr/>
        <w:t>Data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Black</w:t>
      </w:r>
      <w:r>
        <w:rPr>
          <w:spacing w:val="-1"/>
        </w:rPr>
        <w:t> </w:t>
      </w:r>
      <w:r>
        <w:rPr/>
        <w:t>Lives</w:t>
      </w:r>
      <w:r>
        <w:rPr>
          <w:spacing w:val="-1"/>
        </w:rPr>
        <w:t> </w:t>
      </w:r>
      <w:r>
        <w:rPr/>
        <w:t>Convening;</w:t>
      </w:r>
      <w:r>
        <w:rPr>
          <w:spacing w:val="-1"/>
        </w:rPr>
        <w:t> </w:t>
      </w:r>
      <w:r>
        <w:rPr/>
        <w:t>University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California,</w:t>
      </w:r>
      <w:r>
        <w:rPr>
          <w:spacing w:val="-1"/>
        </w:rPr>
        <w:t> </w:t>
      </w:r>
      <w:r>
        <w:rPr>
          <w:spacing w:val="-2"/>
        </w:rPr>
        <w:t>Irvine.</w:t>
      </w:r>
    </w:p>
    <w:p>
      <w:pPr>
        <w:pStyle w:val="BodyText"/>
      </w:pPr>
    </w:p>
    <w:p>
      <w:pPr>
        <w:spacing w:line="240" w:lineRule="auto" w:before="0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 C.M. </w:t>
      </w:r>
      <w:r>
        <w:rPr>
          <w:sz w:val="24"/>
        </w:rPr>
        <w:t>2018. (Panelist). </w:t>
      </w:r>
      <w:r>
        <w:rPr>
          <w:i/>
          <w:sz w:val="24"/>
        </w:rPr>
        <w:t>Understanding Legacies of Historical Anti-Black Violence,</w:t>
      </w:r>
      <w:r>
        <w:rPr>
          <w:i/>
          <w:sz w:val="24"/>
        </w:rPr>
        <w:t> Informing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Transitional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Justice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Remedies.</w:t>
      </w:r>
      <w:r>
        <w:rPr>
          <w:i/>
          <w:spacing w:val="-6"/>
          <w:sz w:val="24"/>
        </w:rPr>
        <w:t> </w:t>
      </w:r>
      <w:r>
        <w:rPr>
          <w:sz w:val="24"/>
        </w:rPr>
        <w:t>Social</w:t>
      </w:r>
      <w:r>
        <w:rPr>
          <w:spacing w:val="-6"/>
          <w:sz w:val="24"/>
        </w:rPr>
        <w:t> </w:t>
      </w:r>
      <w:r>
        <w:rPr>
          <w:sz w:val="24"/>
        </w:rPr>
        <w:t>Justice</w:t>
      </w:r>
      <w:r>
        <w:rPr>
          <w:spacing w:val="-7"/>
          <w:sz w:val="24"/>
        </w:rPr>
        <w:t> </w:t>
      </w:r>
      <w:r>
        <w:rPr>
          <w:sz w:val="24"/>
        </w:rPr>
        <w:t>Research</w:t>
      </w:r>
      <w:r>
        <w:rPr>
          <w:spacing w:val="-6"/>
          <w:sz w:val="24"/>
        </w:rPr>
        <w:t> </w:t>
      </w:r>
      <w:r>
        <w:rPr>
          <w:sz w:val="24"/>
        </w:rPr>
        <w:t>Panel;</w:t>
      </w:r>
      <w:r>
        <w:rPr>
          <w:spacing w:val="-6"/>
          <w:sz w:val="24"/>
        </w:rPr>
        <w:t> </w:t>
      </w:r>
      <w:r>
        <w:rPr>
          <w:sz w:val="24"/>
        </w:rPr>
        <w:t>California</w:t>
      </w:r>
      <w:r>
        <w:rPr>
          <w:spacing w:val="-7"/>
          <w:sz w:val="24"/>
        </w:rPr>
        <w:t> </w:t>
      </w:r>
      <w:r>
        <w:rPr>
          <w:sz w:val="24"/>
        </w:rPr>
        <w:t>State University, Long Beach.</w:t>
      </w:r>
    </w:p>
    <w:p>
      <w:pPr>
        <w:pStyle w:val="BodyText"/>
        <w:spacing w:before="240"/>
      </w:pPr>
    </w:p>
    <w:p>
      <w:pPr>
        <w:pStyle w:val="Heading2"/>
        <w:rPr>
          <w:u w:val="none"/>
        </w:rPr>
      </w:pPr>
      <w:r>
        <w:rPr>
          <w:smallCaps/>
          <w:u w:val="thick"/>
        </w:rPr>
        <w:t>Academic</w:t>
      </w:r>
      <w:r>
        <w:rPr>
          <w:smallCaps/>
          <w:spacing w:val="-4"/>
          <w:u w:val="thick"/>
        </w:rPr>
        <w:t> </w:t>
      </w:r>
      <w:r>
        <w:rPr>
          <w:smallCaps/>
          <w:spacing w:val="-2"/>
          <w:u w:val="thick"/>
        </w:rPr>
        <w:t>Conferences</w:t>
      </w:r>
    </w:p>
    <w:p>
      <w:pPr>
        <w:pStyle w:val="BodyText"/>
        <w:spacing w:before="120"/>
        <w:rPr>
          <w:b/>
        </w:rPr>
      </w:pPr>
    </w:p>
    <w:p>
      <w:pPr>
        <w:pStyle w:val="BodyText"/>
        <w:ind w:left="1080" w:right="790" w:hanging="720"/>
      </w:pPr>
      <w:r>
        <w:rPr>
          <w:b/>
        </w:rPr>
        <w:t>Echols, C.M. </w:t>
      </w:r>
      <w:r>
        <w:rPr/>
        <w:t>2025.</w:t>
      </w:r>
      <w:r>
        <w:rPr>
          <w:spacing w:val="-8"/>
        </w:rPr>
        <w:t> </w:t>
      </w:r>
      <w:r>
        <w:rPr/>
        <w:t>Abolish “Data-Driven” Policing: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Analysis of The Relationship Between</w:t>
      </w:r>
      <w:r>
        <w:rPr>
          <w:spacing w:val="-5"/>
        </w:rPr>
        <w:t> </w:t>
      </w:r>
      <w:r>
        <w:rPr/>
        <w:t>Racial</w:t>
      </w:r>
      <w:r>
        <w:rPr>
          <w:spacing w:val="-5"/>
        </w:rPr>
        <w:t> </w:t>
      </w:r>
      <w:r>
        <w:rPr/>
        <w:t>Capitalism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Racist</w:t>
      </w:r>
      <w:r>
        <w:rPr>
          <w:spacing w:val="-10"/>
        </w:rPr>
        <w:t> </w:t>
      </w:r>
      <w:r>
        <w:rPr/>
        <w:t>Violence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“Data-Driven”</w:t>
      </w:r>
      <w:r>
        <w:rPr>
          <w:spacing w:val="-6"/>
        </w:rPr>
        <w:t> </w:t>
      </w:r>
      <w:r>
        <w:rPr/>
        <w:t>Policing Program in Los Angeles.” Law and Society Association.</w:t>
      </w:r>
    </w:p>
    <w:p>
      <w:pPr>
        <w:pStyle w:val="BodyText"/>
      </w:pPr>
    </w:p>
    <w:p>
      <w:pPr>
        <w:pStyle w:val="BodyText"/>
        <w:ind w:left="1080" w:hanging="720"/>
      </w:pPr>
      <w:r>
        <w:rPr/>
        <w:t>Sykes,</w:t>
      </w:r>
      <w:r>
        <w:rPr>
          <w:spacing w:val="-6"/>
        </w:rPr>
        <w:t> </w:t>
      </w:r>
      <w:r>
        <w:rPr/>
        <w:t>B.,</w:t>
      </w:r>
      <w:r>
        <w:rPr>
          <w:spacing w:val="-7"/>
        </w:rPr>
        <w:t> </w:t>
      </w:r>
      <w:r>
        <w:rPr>
          <w:b/>
        </w:rPr>
        <w:t>Echols,</w:t>
      </w:r>
      <w:r>
        <w:rPr>
          <w:b/>
          <w:spacing w:val="-6"/>
        </w:rPr>
        <w:t> </w:t>
      </w:r>
      <w:r>
        <w:rPr>
          <w:b/>
        </w:rPr>
        <w:t>C.M.</w:t>
      </w:r>
      <w:r>
        <w:rPr>
          <w:b/>
          <w:spacing w:val="-7"/>
        </w:rPr>
        <w:t> </w:t>
      </w:r>
      <w:r>
        <w:rPr/>
        <w:t>&amp;</w:t>
      </w:r>
      <w:r>
        <w:rPr>
          <w:spacing w:val="-6"/>
        </w:rPr>
        <w:t> </w:t>
      </w:r>
      <w:r>
        <w:rPr/>
        <w:t>Mata,</w:t>
      </w:r>
      <w:r>
        <w:rPr>
          <w:spacing w:val="-11"/>
        </w:rPr>
        <w:t> </w:t>
      </w:r>
      <w:r>
        <w:rPr/>
        <w:t>V.C.</w:t>
      </w:r>
      <w:r>
        <w:rPr>
          <w:spacing w:val="-6"/>
        </w:rPr>
        <w:t> </w:t>
      </w:r>
      <w:r>
        <w:rPr/>
        <w:t>2024.</w:t>
      </w:r>
      <w:r>
        <w:rPr>
          <w:spacing w:val="-6"/>
        </w:rPr>
        <w:t> </w:t>
      </w:r>
      <w:r>
        <w:rPr/>
        <w:t>“Triaging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Search</w:t>
      </w:r>
      <w:r>
        <w:rPr>
          <w:spacing w:val="-6"/>
        </w:rPr>
        <w:t> </w:t>
      </w:r>
      <w:r>
        <w:rPr/>
        <w:t>for</w:t>
      </w:r>
      <w:r>
        <w:rPr>
          <w:spacing w:val="-11"/>
        </w:rPr>
        <w:t> </w:t>
      </w:r>
      <w:r>
        <w:rPr/>
        <w:t>Treatment:</w:t>
      </w:r>
      <w:r>
        <w:rPr>
          <w:spacing w:val="-6"/>
        </w:rPr>
        <w:t> </w:t>
      </w:r>
      <w:r>
        <w:rPr/>
        <w:t>Shadow</w:t>
      </w:r>
      <w:r>
        <w:rPr>
          <w:spacing w:val="-6"/>
        </w:rPr>
        <w:t> </w:t>
      </w:r>
      <w:r>
        <w:rPr/>
        <w:t>Costs, Rehabilitation Programs, and Information Inequality in the California Criminal Legal System.” American Society of Criminology. San Francisco, CA.</w:t>
      </w:r>
    </w:p>
    <w:p>
      <w:pPr>
        <w:pStyle w:val="BodyText"/>
        <w:spacing w:before="2"/>
      </w:pPr>
    </w:p>
    <w:p>
      <w:pPr>
        <w:spacing w:line="237" w:lineRule="auto" w:before="1"/>
        <w:ind w:left="1080" w:right="472" w:hanging="720"/>
        <w:jc w:val="left"/>
        <w:rPr>
          <w:i/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i/>
          <w:sz w:val="24"/>
        </w:rPr>
        <w:t>“Refined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Slavery:”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Routine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Racial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Violence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Black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Mobility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Policing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20th</w:t>
      </w:r>
      <w:r>
        <w:rPr>
          <w:i/>
          <w:sz w:val="24"/>
        </w:rPr>
        <w:t> Century Louisiana.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275" w:lineRule="exact" w:before="3" w:after="0"/>
        <w:ind w:left="1260" w:right="0" w:hanging="180"/>
        <w:jc w:val="left"/>
        <w:rPr>
          <w:sz w:val="24"/>
        </w:rPr>
      </w:pPr>
      <w:r>
        <w:rPr>
          <w:sz w:val="24"/>
        </w:rPr>
        <w:t>2021.</w:t>
      </w:r>
      <w:r>
        <w:rPr>
          <w:spacing w:val="-15"/>
          <w:sz w:val="24"/>
        </w:rPr>
        <w:t> </w:t>
      </w:r>
      <w:r>
        <w:rPr>
          <w:sz w:val="24"/>
        </w:rPr>
        <w:t>American</w:t>
      </w:r>
      <w:r>
        <w:rPr>
          <w:spacing w:val="-2"/>
          <w:sz w:val="24"/>
        </w:rPr>
        <w:t> </w:t>
      </w:r>
      <w:r>
        <w:rPr>
          <w:sz w:val="24"/>
        </w:rPr>
        <w:t>Studies</w:t>
      </w:r>
      <w:r>
        <w:rPr>
          <w:spacing w:val="-15"/>
          <w:sz w:val="24"/>
        </w:rPr>
        <w:t> </w:t>
      </w:r>
      <w:r>
        <w:rPr>
          <w:sz w:val="24"/>
        </w:rPr>
        <w:t>Association.</w:t>
      </w:r>
      <w:r>
        <w:rPr>
          <w:spacing w:val="-1"/>
          <w:sz w:val="24"/>
        </w:rPr>
        <w:t> </w:t>
      </w:r>
      <w:r>
        <w:rPr>
          <w:sz w:val="24"/>
        </w:rPr>
        <w:t>San</w:t>
      </w:r>
      <w:r>
        <w:rPr>
          <w:spacing w:val="-2"/>
          <w:sz w:val="24"/>
        </w:rPr>
        <w:t> </w:t>
      </w:r>
      <w:r>
        <w:rPr>
          <w:sz w:val="24"/>
        </w:rPr>
        <w:t>Juan,</w:t>
      </w:r>
      <w:r>
        <w:rPr>
          <w:spacing w:val="-1"/>
          <w:sz w:val="24"/>
        </w:rPr>
        <w:t> </w:t>
      </w:r>
      <w:r>
        <w:rPr>
          <w:sz w:val="24"/>
        </w:rPr>
        <w:t>Puerto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Rico.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275" w:lineRule="exact" w:before="0" w:after="0"/>
        <w:ind w:left="1260" w:right="0" w:hanging="180"/>
        <w:jc w:val="left"/>
        <w:rPr>
          <w:sz w:val="24"/>
        </w:rPr>
      </w:pPr>
      <w:r>
        <w:rPr>
          <w:sz w:val="24"/>
        </w:rPr>
        <w:t>2021.</w:t>
      </w:r>
      <w:r>
        <w:rPr>
          <w:spacing w:val="-1"/>
          <w:sz w:val="24"/>
        </w:rPr>
        <w:t> </w:t>
      </w:r>
      <w:r>
        <w:rPr>
          <w:sz w:val="24"/>
        </w:rPr>
        <w:t>Society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Study of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Problems.</w:t>
      </w:r>
      <w:r>
        <w:rPr>
          <w:spacing w:val="-1"/>
          <w:sz w:val="24"/>
        </w:rPr>
        <w:t> </w:t>
      </w:r>
      <w:r>
        <w:rPr>
          <w:sz w:val="24"/>
        </w:rPr>
        <w:t>Chicago, </w:t>
      </w:r>
      <w:r>
        <w:rPr>
          <w:spacing w:val="-5"/>
          <w:sz w:val="24"/>
        </w:rPr>
        <w:t>Il.</w:t>
      </w:r>
    </w:p>
    <w:p>
      <w:pPr>
        <w:pStyle w:val="ListParagraph"/>
        <w:spacing w:after="0" w:line="275" w:lineRule="exact"/>
        <w:jc w:val="left"/>
        <w:rPr>
          <w:sz w:val="24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237" w:lineRule="auto" w:before="90" w:after="0"/>
        <w:ind w:left="1080" w:right="672" w:firstLine="0"/>
        <w:jc w:val="left"/>
        <w:rPr>
          <w:sz w:val="24"/>
        </w:rPr>
      </w:pPr>
      <w:r>
        <w:rPr>
          <w:sz w:val="24"/>
        </w:rPr>
        <w:t>2020.</w:t>
      </w:r>
      <w:r>
        <w:rPr>
          <w:spacing w:val="-15"/>
          <w:sz w:val="24"/>
        </w:rPr>
        <w:t> </w:t>
      </w:r>
      <w:r>
        <w:rPr>
          <w:sz w:val="24"/>
        </w:rPr>
        <w:t>American</w:t>
      </w:r>
      <w:r>
        <w:rPr>
          <w:spacing w:val="-8"/>
          <w:sz w:val="24"/>
        </w:rPr>
        <w:t> </w:t>
      </w:r>
      <w:r>
        <w:rPr>
          <w:sz w:val="24"/>
        </w:rPr>
        <w:t>Sociology</w:t>
      </w:r>
      <w:r>
        <w:rPr>
          <w:spacing w:val="-15"/>
          <w:sz w:val="24"/>
        </w:rPr>
        <w:t> </w:t>
      </w:r>
      <w:r>
        <w:rPr>
          <w:sz w:val="24"/>
        </w:rPr>
        <w:t>Association.</w:t>
      </w:r>
      <w:r>
        <w:rPr>
          <w:spacing w:val="-4"/>
          <w:sz w:val="24"/>
        </w:rPr>
        <w:t> </w:t>
      </w:r>
      <w:r>
        <w:rPr>
          <w:sz w:val="24"/>
        </w:rPr>
        <w:t>San</w:t>
      </w:r>
      <w:r>
        <w:rPr>
          <w:spacing w:val="-4"/>
          <w:sz w:val="24"/>
        </w:rPr>
        <w:t> </w:t>
      </w:r>
      <w:r>
        <w:rPr>
          <w:sz w:val="24"/>
        </w:rPr>
        <w:t>Francisco,</w:t>
      </w:r>
      <w:r>
        <w:rPr>
          <w:spacing w:val="-4"/>
          <w:sz w:val="24"/>
        </w:rPr>
        <w:t> </w:t>
      </w:r>
      <w:r>
        <w:rPr>
          <w:sz w:val="24"/>
        </w:rPr>
        <w:t>CA.</w:t>
      </w:r>
      <w:r>
        <w:rPr>
          <w:spacing w:val="-4"/>
          <w:sz w:val="24"/>
        </w:rPr>
        <w:t> </w:t>
      </w:r>
      <w:r>
        <w:rPr>
          <w:sz w:val="24"/>
        </w:rPr>
        <w:t>(Canceled</w:t>
      </w:r>
      <w:r>
        <w:rPr>
          <w:spacing w:val="-4"/>
          <w:sz w:val="24"/>
        </w:rPr>
        <w:t> </w:t>
      </w:r>
      <w:r>
        <w:rPr>
          <w:sz w:val="24"/>
        </w:rPr>
        <w:t>due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Covid-</w:t>
      </w:r>
      <w:r>
        <w:rPr>
          <w:spacing w:val="-4"/>
          <w:sz w:val="24"/>
        </w:rPr>
        <w:t>19).</w:t>
      </w:r>
    </w:p>
    <w:p>
      <w:pPr>
        <w:pStyle w:val="ListParagraph"/>
        <w:numPr>
          <w:ilvl w:val="0"/>
          <w:numId w:val="2"/>
        </w:numPr>
        <w:tabs>
          <w:tab w:pos="1260" w:val="left" w:leader="none"/>
        </w:tabs>
        <w:spacing w:line="240" w:lineRule="auto" w:before="3" w:after="0"/>
        <w:ind w:left="1260" w:right="0" w:hanging="180"/>
        <w:jc w:val="left"/>
        <w:rPr>
          <w:sz w:val="24"/>
        </w:rPr>
      </w:pPr>
      <w:r>
        <w:rPr>
          <w:sz w:val="24"/>
        </w:rPr>
        <w:t>2020.</w:t>
      </w:r>
      <w:r>
        <w:rPr>
          <w:spacing w:val="-17"/>
          <w:sz w:val="24"/>
        </w:rPr>
        <w:t> </w:t>
      </w:r>
      <w:r>
        <w:rPr>
          <w:sz w:val="24"/>
        </w:rPr>
        <w:t>American</w:t>
      </w:r>
      <w:r>
        <w:rPr>
          <w:spacing w:val="-2"/>
          <w:sz w:val="24"/>
        </w:rPr>
        <w:t> </w:t>
      </w:r>
      <w:r>
        <w:rPr>
          <w:sz w:val="24"/>
        </w:rPr>
        <w:t>Studies</w:t>
      </w:r>
      <w:r>
        <w:rPr>
          <w:spacing w:val="-15"/>
          <w:sz w:val="24"/>
        </w:rPr>
        <w:t> </w:t>
      </w:r>
      <w:r>
        <w:rPr>
          <w:sz w:val="24"/>
        </w:rPr>
        <w:t>Association.</w:t>
      </w:r>
      <w:r>
        <w:rPr>
          <w:spacing w:val="-2"/>
          <w:sz w:val="24"/>
        </w:rPr>
        <w:t> </w:t>
      </w:r>
      <w:r>
        <w:rPr>
          <w:sz w:val="24"/>
        </w:rPr>
        <w:t>Baltimore,</w:t>
      </w:r>
      <w:r>
        <w:rPr>
          <w:spacing w:val="-1"/>
          <w:sz w:val="24"/>
        </w:rPr>
        <w:t> </w:t>
      </w:r>
      <w:r>
        <w:rPr>
          <w:sz w:val="24"/>
        </w:rPr>
        <w:t>MD.</w:t>
      </w:r>
      <w:r>
        <w:rPr>
          <w:spacing w:val="-2"/>
          <w:sz w:val="24"/>
        </w:rPr>
        <w:t> </w:t>
      </w:r>
      <w:r>
        <w:rPr>
          <w:sz w:val="24"/>
        </w:rPr>
        <w:t>(Canceled</w:t>
      </w:r>
      <w:r>
        <w:rPr>
          <w:spacing w:val="-1"/>
          <w:sz w:val="24"/>
        </w:rPr>
        <w:t> </w:t>
      </w:r>
      <w:r>
        <w:rPr>
          <w:sz w:val="24"/>
        </w:rPr>
        <w:t>due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Covid-</w:t>
      </w:r>
      <w:r>
        <w:rPr>
          <w:spacing w:val="-4"/>
          <w:sz w:val="24"/>
        </w:rPr>
        <w:t>19).</w:t>
      </w:r>
    </w:p>
    <w:p>
      <w:pPr>
        <w:pStyle w:val="BodyText"/>
        <w:spacing w:before="2"/>
      </w:pPr>
    </w:p>
    <w:p>
      <w:pPr>
        <w:spacing w:line="237" w:lineRule="auto" w:before="1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sz w:val="24"/>
        </w:rPr>
        <w:t>2020.</w:t>
      </w:r>
      <w:r>
        <w:rPr>
          <w:spacing w:val="-5"/>
          <w:sz w:val="24"/>
        </w:rPr>
        <w:t> </w:t>
      </w:r>
      <w:r>
        <w:rPr>
          <w:i/>
          <w:sz w:val="24"/>
        </w:rPr>
        <w:t>Histories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Anti-Black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Violence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&amp;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Contemporary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Black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Death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z w:val="24"/>
        </w:rPr>
        <w:t> Murder Capital of America. </w:t>
      </w:r>
      <w:r>
        <w:rPr>
          <w:sz w:val="24"/>
        </w:rPr>
        <w:t>Southern Sociology Society. Jacksonville, FA.</w:t>
      </w:r>
    </w:p>
    <w:p>
      <w:pPr>
        <w:pStyle w:val="BodyText"/>
      </w:pPr>
    </w:p>
    <w:p>
      <w:pPr>
        <w:spacing w:line="242" w:lineRule="auto" w:before="1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sz w:val="24"/>
        </w:rPr>
        <w:t>2019.</w:t>
      </w:r>
      <w:r>
        <w:rPr>
          <w:spacing w:val="-5"/>
          <w:sz w:val="24"/>
        </w:rPr>
        <w:t> </w:t>
      </w:r>
      <w:r>
        <w:rPr>
          <w:i/>
          <w:sz w:val="24"/>
        </w:rPr>
        <w:t>Assessing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Predictors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Transitional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Justice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Efforts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U.S.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Southern</w:t>
      </w:r>
      <w:r>
        <w:rPr>
          <w:i/>
          <w:sz w:val="24"/>
        </w:rPr>
        <w:t> State</w:t>
      </w:r>
      <w:r>
        <w:rPr>
          <w:sz w:val="24"/>
        </w:rPr>
        <w:t>. Law &amp; Society Annual Meeting. Washington D.C.</w:t>
      </w:r>
    </w:p>
    <w:p>
      <w:pPr>
        <w:spacing w:line="237" w:lineRule="auto" w:before="275"/>
        <w:ind w:left="1080" w:right="790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sz w:val="24"/>
        </w:rPr>
        <w:t>2018.</w:t>
      </w:r>
      <w:r>
        <w:rPr>
          <w:spacing w:val="-5"/>
          <w:sz w:val="24"/>
        </w:rPr>
        <w:t> </w:t>
      </w:r>
      <w:r>
        <w:rPr>
          <w:i/>
          <w:sz w:val="24"/>
        </w:rPr>
        <w:t>Examining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Role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Civil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Rights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Era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Police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Violence.</w:t>
      </w:r>
      <w:r>
        <w:rPr>
          <w:i/>
          <w:spacing w:val="-6"/>
          <w:sz w:val="24"/>
        </w:rPr>
        <w:t> </w:t>
      </w:r>
      <w:r>
        <w:rPr>
          <w:sz w:val="24"/>
        </w:rPr>
        <w:t>American Society of Criminology Annual Meeting. Atlanta, GA.</w:t>
      </w:r>
    </w:p>
    <w:p>
      <w:pPr>
        <w:pStyle w:val="BodyText"/>
      </w:pPr>
    </w:p>
    <w:p>
      <w:pPr>
        <w:spacing w:line="242" w:lineRule="auto" w:before="1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6"/>
          <w:sz w:val="24"/>
        </w:rPr>
        <w:t> </w:t>
      </w:r>
      <w:r>
        <w:rPr>
          <w:sz w:val="24"/>
        </w:rPr>
        <w:t>2018.</w:t>
      </w:r>
      <w:r>
        <w:rPr>
          <w:spacing w:val="-5"/>
          <w:sz w:val="24"/>
        </w:rPr>
        <w:t> </w:t>
      </w:r>
      <w:r>
        <w:rPr>
          <w:i/>
          <w:sz w:val="24"/>
        </w:rPr>
        <w:t>Legacies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Racial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Violence: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Mediating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Characteristics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Civil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Rights</w:t>
      </w:r>
      <w:r>
        <w:rPr>
          <w:i/>
          <w:sz w:val="24"/>
        </w:rPr>
        <w:t> Era Terror. </w:t>
      </w:r>
      <w:r>
        <w:rPr>
          <w:sz w:val="24"/>
        </w:rPr>
        <w:t>Western Society of Criminology Conference. Long Beach, CA.</w:t>
      </w:r>
    </w:p>
    <w:p>
      <w:pPr>
        <w:spacing w:line="237" w:lineRule="auto" w:before="275"/>
        <w:ind w:left="1080" w:right="790" w:hanging="720"/>
        <w:jc w:val="left"/>
        <w:rPr>
          <w:sz w:val="24"/>
        </w:rPr>
      </w:pPr>
      <w:r>
        <w:rPr>
          <w:sz w:val="24"/>
        </w:rPr>
        <w:t>Bland, L. &amp; </w:t>
      </w:r>
      <w:r>
        <w:rPr>
          <w:b/>
          <w:sz w:val="24"/>
        </w:rPr>
        <w:t>Echols, C.M. </w:t>
      </w:r>
      <w:r>
        <w:rPr>
          <w:sz w:val="24"/>
        </w:rPr>
        <w:t>2018. </w:t>
      </w:r>
      <w:r>
        <w:rPr>
          <w:i/>
          <w:sz w:val="24"/>
        </w:rPr>
        <w:t>Perceptions of Police Use of Drones Among Black Los</w:t>
      </w:r>
      <w:r>
        <w:rPr>
          <w:i/>
          <w:sz w:val="24"/>
        </w:rPr>
        <w:t> Angeles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Residents.</w:t>
      </w:r>
      <w:r>
        <w:rPr>
          <w:i/>
          <w:spacing w:val="-5"/>
          <w:sz w:val="24"/>
        </w:rPr>
        <w:t> </w:t>
      </w:r>
      <w:r>
        <w:rPr>
          <w:sz w:val="24"/>
        </w:rPr>
        <w:t>Western</w:t>
      </w:r>
      <w:r>
        <w:rPr>
          <w:spacing w:val="-5"/>
          <w:sz w:val="24"/>
        </w:rPr>
        <w:t> </w:t>
      </w:r>
      <w:r>
        <w:rPr>
          <w:sz w:val="24"/>
        </w:rPr>
        <w:t>Society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Criminology</w:t>
      </w:r>
      <w:r>
        <w:rPr>
          <w:spacing w:val="-5"/>
          <w:sz w:val="24"/>
        </w:rPr>
        <w:t> </w:t>
      </w:r>
      <w:r>
        <w:rPr>
          <w:sz w:val="24"/>
        </w:rPr>
        <w:t>Conference.</w:t>
      </w:r>
      <w:r>
        <w:rPr>
          <w:spacing w:val="-5"/>
          <w:sz w:val="24"/>
        </w:rPr>
        <w:t> </w:t>
      </w:r>
      <w:r>
        <w:rPr>
          <w:sz w:val="24"/>
        </w:rPr>
        <w:t>Long</w:t>
      </w:r>
      <w:r>
        <w:rPr>
          <w:spacing w:val="-5"/>
          <w:sz w:val="24"/>
        </w:rPr>
        <w:t> </w:t>
      </w:r>
      <w:r>
        <w:rPr>
          <w:sz w:val="24"/>
        </w:rPr>
        <w:t>Beach,</w:t>
      </w:r>
      <w:r>
        <w:rPr>
          <w:spacing w:val="-5"/>
          <w:sz w:val="24"/>
        </w:rPr>
        <w:t> </w:t>
      </w:r>
      <w:r>
        <w:rPr>
          <w:sz w:val="24"/>
        </w:rPr>
        <w:t>CA.</w:t>
      </w:r>
    </w:p>
    <w:p>
      <w:pPr>
        <w:pStyle w:val="BodyText"/>
        <w:spacing w:before="1"/>
      </w:pPr>
    </w:p>
    <w:p>
      <w:pPr>
        <w:spacing w:line="240" w:lineRule="auto" w:before="0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4"/>
          <w:sz w:val="24"/>
        </w:rPr>
        <w:t> </w:t>
      </w:r>
      <w:r>
        <w:rPr>
          <w:sz w:val="24"/>
        </w:rPr>
        <w:t>2017.</w:t>
      </w:r>
      <w:r>
        <w:rPr>
          <w:spacing w:val="-3"/>
          <w:sz w:val="24"/>
        </w:rPr>
        <w:t> </w:t>
      </w:r>
      <w:r>
        <w:rPr>
          <w:i/>
          <w:sz w:val="24"/>
        </w:rPr>
        <w:t>Public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Memorials,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Collective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Memory,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Legacies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Racial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Violence: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</w:t>
      </w:r>
      <w:r>
        <w:rPr>
          <w:i/>
          <w:sz w:val="24"/>
        </w:rPr>
        <w:t> Case Study of the Frank Morris Murder in Ferriday, Louisiana. </w:t>
      </w:r>
      <w:r>
        <w:rPr>
          <w:sz w:val="24"/>
        </w:rPr>
        <w:t>American Society of Criminology Conference. Philadelphia, PA.</w:t>
      </w:r>
    </w:p>
    <w:p>
      <w:pPr>
        <w:pStyle w:val="BodyText"/>
      </w:pPr>
    </w:p>
    <w:p>
      <w:pPr>
        <w:spacing w:line="242" w:lineRule="auto" w:before="0"/>
        <w:ind w:left="1080" w:right="0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5"/>
          <w:sz w:val="24"/>
        </w:rPr>
        <w:t> </w:t>
      </w:r>
      <w:r>
        <w:rPr>
          <w:sz w:val="24"/>
        </w:rPr>
        <w:t>2016.</w:t>
      </w:r>
      <w:r>
        <w:rPr>
          <w:spacing w:val="-4"/>
          <w:sz w:val="24"/>
        </w:rPr>
        <w:t> </w:t>
      </w:r>
      <w:r>
        <w:rPr>
          <w:i/>
          <w:sz w:val="24"/>
        </w:rPr>
        <w:t>Do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Remedial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Efforts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Reflect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Histories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Racial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Violence: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Case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Study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z w:val="24"/>
        </w:rPr>
        <w:t> Louisiana. </w:t>
      </w:r>
      <w:r>
        <w:rPr>
          <w:sz w:val="24"/>
        </w:rPr>
        <w:t>Summer Graduate Research Symposium, University of California, Irvine.</w:t>
      </w:r>
    </w:p>
    <w:p>
      <w:pPr>
        <w:spacing w:line="242" w:lineRule="auto" w:before="273"/>
        <w:ind w:left="1080" w:right="0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5"/>
          <w:sz w:val="24"/>
        </w:rPr>
        <w:t> </w:t>
      </w:r>
      <w:r>
        <w:rPr>
          <w:sz w:val="24"/>
        </w:rPr>
        <w:t>2016.</w:t>
      </w:r>
      <w:r>
        <w:rPr>
          <w:spacing w:val="-4"/>
          <w:sz w:val="24"/>
        </w:rPr>
        <w:t> </w:t>
      </w:r>
      <w:r>
        <w:rPr>
          <w:i/>
          <w:sz w:val="24"/>
        </w:rPr>
        <w:t>Louisiana’s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Legacies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Historical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Racial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Violence.</w:t>
      </w:r>
      <w:r>
        <w:rPr>
          <w:i/>
          <w:spacing w:val="-4"/>
          <w:sz w:val="24"/>
        </w:rPr>
        <w:t> </w:t>
      </w:r>
      <w:r>
        <w:rPr>
          <w:sz w:val="24"/>
        </w:rPr>
        <w:t>Annual</w:t>
      </w:r>
      <w:r>
        <w:rPr>
          <w:spacing w:val="-5"/>
          <w:sz w:val="24"/>
        </w:rPr>
        <w:t> </w:t>
      </w:r>
      <w:r>
        <w:rPr>
          <w:sz w:val="24"/>
        </w:rPr>
        <w:t>Undergraduate Research Symposium, University of California, Irvine.</w:t>
      </w:r>
    </w:p>
    <w:p>
      <w:pPr>
        <w:pStyle w:val="BodyText"/>
        <w:spacing w:before="117"/>
      </w:pPr>
    </w:p>
    <w:p>
      <w:pPr>
        <w:pStyle w:val="Heading2"/>
        <w:rPr>
          <w:u w:val="none"/>
        </w:rPr>
      </w:pPr>
      <w:r>
        <w:rPr>
          <w:smallCaps/>
          <w:u w:val="thick"/>
        </w:rPr>
        <w:t>Community</w:t>
      </w:r>
      <w:r>
        <w:rPr>
          <w:smallCaps/>
          <w:spacing w:val="-11"/>
          <w:u w:val="thick"/>
        </w:rPr>
        <w:t> </w:t>
      </w:r>
      <w:r>
        <w:rPr>
          <w:smallCaps/>
          <w:spacing w:val="-2"/>
          <w:u w:val="thick"/>
        </w:rPr>
        <w:t>Workshops</w:t>
      </w:r>
    </w:p>
    <w:p>
      <w:pPr>
        <w:pStyle w:val="BodyText"/>
        <w:spacing w:before="122"/>
        <w:rPr>
          <w:b/>
        </w:rPr>
      </w:pPr>
    </w:p>
    <w:p>
      <w:pPr>
        <w:spacing w:line="237" w:lineRule="auto" w:before="0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8"/>
          <w:sz w:val="24"/>
        </w:rPr>
        <w:t> </w:t>
      </w:r>
      <w:r>
        <w:rPr>
          <w:sz w:val="24"/>
        </w:rPr>
        <w:t>2020.</w:t>
      </w:r>
      <w:r>
        <w:rPr>
          <w:spacing w:val="-7"/>
          <w:sz w:val="24"/>
        </w:rPr>
        <w:t> </w:t>
      </w:r>
      <w:r>
        <w:rPr>
          <w:sz w:val="24"/>
        </w:rPr>
        <w:t>(Presenter</w:t>
      </w:r>
      <w:r>
        <w:rPr>
          <w:spacing w:val="-7"/>
          <w:sz w:val="24"/>
        </w:rPr>
        <w:t> </w:t>
      </w:r>
      <w:r>
        <w:rPr>
          <w:sz w:val="24"/>
        </w:rPr>
        <w:t>&amp;</w:t>
      </w:r>
      <w:r>
        <w:rPr>
          <w:spacing w:val="-11"/>
          <w:sz w:val="24"/>
        </w:rPr>
        <w:t> </w:t>
      </w:r>
      <w:r>
        <w:rPr>
          <w:sz w:val="24"/>
        </w:rPr>
        <w:t>Workshop</w:t>
      </w:r>
      <w:r>
        <w:rPr>
          <w:spacing w:val="-7"/>
          <w:sz w:val="24"/>
        </w:rPr>
        <w:t> </w:t>
      </w:r>
      <w:r>
        <w:rPr>
          <w:sz w:val="24"/>
        </w:rPr>
        <w:t>Organizer).</w:t>
      </w:r>
      <w:r>
        <w:rPr>
          <w:spacing w:val="-7"/>
          <w:sz w:val="24"/>
        </w:rPr>
        <w:t> </w:t>
      </w:r>
      <w:r>
        <w:rPr>
          <w:i/>
          <w:sz w:val="24"/>
        </w:rPr>
        <w:t>Public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Records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Act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Requests: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An</w:t>
      </w:r>
      <w:r>
        <w:rPr>
          <w:i/>
          <w:sz w:val="24"/>
        </w:rPr>
        <w:t> Abolitionist Tool. </w:t>
      </w:r>
      <w:r>
        <w:rPr>
          <w:sz w:val="24"/>
        </w:rPr>
        <w:t>Strike University.</w:t>
      </w:r>
    </w:p>
    <w:p>
      <w:pPr>
        <w:pStyle w:val="BodyText"/>
        <w:spacing w:before="3"/>
      </w:pPr>
    </w:p>
    <w:p>
      <w:pPr>
        <w:spacing w:line="237" w:lineRule="auto" w:before="0"/>
        <w:ind w:left="1080" w:right="0" w:hanging="720"/>
        <w:jc w:val="left"/>
        <w:rPr>
          <w:sz w:val="24"/>
        </w:rPr>
      </w:pPr>
      <w:r>
        <w:rPr>
          <w:sz w:val="24"/>
        </w:rPr>
        <w:t>Khan,</w:t>
      </w:r>
      <w:r>
        <w:rPr>
          <w:spacing w:val="-3"/>
          <w:sz w:val="24"/>
        </w:rPr>
        <w:t> </w:t>
      </w:r>
      <w:r>
        <w:rPr>
          <w:sz w:val="24"/>
        </w:rPr>
        <w:t>H.,</w:t>
      </w:r>
      <w:r>
        <w:rPr>
          <w:spacing w:val="-3"/>
          <w:sz w:val="24"/>
        </w:rPr>
        <w:t> </w:t>
      </w:r>
      <w:r>
        <w:rPr>
          <w:sz w:val="24"/>
        </w:rPr>
        <w:t>Garcia,</w:t>
      </w:r>
      <w:r>
        <w:rPr>
          <w:spacing w:val="-3"/>
          <w:sz w:val="24"/>
        </w:rPr>
        <w:t> </w:t>
      </w:r>
      <w:r>
        <w:rPr>
          <w:sz w:val="24"/>
        </w:rPr>
        <w:t>J.,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b/>
          <w:sz w:val="24"/>
        </w:rPr>
        <w:t>Echols,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4"/>
          <w:sz w:val="24"/>
        </w:rPr>
        <w:t> </w:t>
      </w:r>
      <w:r>
        <w:rPr>
          <w:sz w:val="24"/>
        </w:rPr>
        <w:t>2018.</w:t>
      </w:r>
      <w:r>
        <w:rPr>
          <w:spacing w:val="-3"/>
          <w:sz w:val="24"/>
        </w:rPr>
        <w:t> </w:t>
      </w:r>
      <w:r>
        <w:rPr>
          <w:sz w:val="24"/>
        </w:rPr>
        <w:t>(Workshop</w:t>
      </w:r>
      <w:r>
        <w:rPr>
          <w:spacing w:val="-3"/>
          <w:sz w:val="24"/>
        </w:rPr>
        <w:t> </w:t>
      </w:r>
      <w:r>
        <w:rPr>
          <w:sz w:val="24"/>
        </w:rPr>
        <w:t>Organizer).</w:t>
      </w:r>
      <w:r>
        <w:rPr>
          <w:spacing w:val="-3"/>
          <w:sz w:val="24"/>
        </w:rPr>
        <w:t> </w:t>
      </w:r>
      <w:r>
        <w:rPr>
          <w:i/>
          <w:sz w:val="24"/>
        </w:rPr>
        <w:t>Training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Trainers.</w:t>
      </w:r>
      <w:r>
        <w:rPr>
          <w:i/>
          <w:spacing w:val="-4"/>
          <w:sz w:val="24"/>
        </w:rPr>
        <w:t> </w:t>
      </w:r>
      <w:r>
        <w:rPr>
          <w:sz w:val="24"/>
        </w:rPr>
        <w:t>FTP Studies: Special Series. Data &amp; Displacement. Los Angeles, CA.</w:t>
      </w:r>
    </w:p>
    <w:p>
      <w:pPr>
        <w:pStyle w:val="BodyText"/>
        <w:spacing w:before="1"/>
      </w:pPr>
    </w:p>
    <w:p>
      <w:pPr>
        <w:spacing w:line="240" w:lineRule="auto" w:before="0"/>
        <w:ind w:left="1080" w:right="791" w:hanging="720"/>
        <w:jc w:val="both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3"/>
          <w:sz w:val="24"/>
        </w:rPr>
        <w:t> </w:t>
      </w:r>
      <w:r>
        <w:rPr>
          <w:sz w:val="24"/>
        </w:rPr>
        <w:t>2017.</w:t>
      </w:r>
      <w:r>
        <w:rPr>
          <w:spacing w:val="-2"/>
          <w:sz w:val="24"/>
        </w:rPr>
        <w:t> </w:t>
      </w:r>
      <w:r>
        <w:rPr>
          <w:sz w:val="24"/>
        </w:rPr>
        <w:t>(Presenter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Workshop</w:t>
      </w:r>
      <w:r>
        <w:rPr>
          <w:spacing w:val="-2"/>
          <w:sz w:val="24"/>
        </w:rPr>
        <w:t> </w:t>
      </w:r>
      <w:r>
        <w:rPr>
          <w:sz w:val="24"/>
        </w:rPr>
        <w:t>Organizer).</w:t>
      </w:r>
      <w:r>
        <w:rPr>
          <w:spacing w:val="-2"/>
          <w:sz w:val="24"/>
        </w:rPr>
        <w:t> </w:t>
      </w:r>
      <w:r>
        <w:rPr>
          <w:i/>
          <w:sz w:val="24"/>
        </w:rPr>
        <w:t>Situating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Reparations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Larger</w:t>
      </w:r>
      <w:r>
        <w:rPr>
          <w:i/>
          <w:sz w:val="24"/>
        </w:rPr>
        <w:t> Context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Transitional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Justice.</w:t>
      </w:r>
      <w:r>
        <w:rPr>
          <w:i/>
          <w:spacing w:val="-4"/>
          <w:sz w:val="24"/>
        </w:rPr>
        <w:t> </w:t>
      </w:r>
      <w:r>
        <w:rPr>
          <w:sz w:val="24"/>
        </w:rPr>
        <w:t>Confronting</w:t>
      </w:r>
      <w:r>
        <w:rPr>
          <w:spacing w:val="-3"/>
          <w:sz w:val="24"/>
        </w:rPr>
        <w:t> </w:t>
      </w:r>
      <w:r>
        <w:rPr>
          <w:sz w:val="24"/>
        </w:rPr>
        <w:t>Our</w:t>
      </w:r>
      <w:r>
        <w:rPr>
          <w:spacing w:val="-4"/>
          <w:sz w:val="24"/>
        </w:rPr>
        <w:t> </w:t>
      </w:r>
      <w:r>
        <w:rPr>
          <w:sz w:val="24"/>
        </w:rPr>
        <w:t>Past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sz w:val="24"/>
        </w:rPr>
        <w:t>Creating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Better</w:t>
      </w:r>
      <w:r>
        <w:rPr>
          <w:spacing w:val="-3"/>
          <w:sz w:val="24"/>
        </w:rPr>
        <w:t> </w:t>
      </w:r>
      <w:r>
        <w:rPr>
          <w:sz w:val="24"/>
        </w:rPr>
        <w:t>Future:</w:t>
      </w:r>
      <w:r>
        <w:rPr>
          <w:spacing w:val="-4"/>
          <w:sz w:val="24"/>
        </w:rPr>
        <w:t> </w:t>
      </w:r>
      <w:r>
        <w:rPr>
          <w:sz w:val="24"/>
        </w:rPr>
        <w:t>A Public Workshop on Reparations for Black Folks in America, Los Angeles, CA.</w:t>
      </w:r>
    </w:p>
    <w:p>
      <w:pPr>
        <w:pStyle w:val="BodyText"/>
      </w:pPr>
    </w:p>
    <w:p>
      <w:pPr>
        <w:spacing w:line="240" w:lineRule="auto" w:before="0"/>
        <w:ind w:left="1080" w:right="472" w:hanging="720"/>
        <w:jc w:val="left"/>
        <w:rPr>
          <w:sz w:val="24"/>
        </w:rPr>
      </w:pPr>
      <w:r>
        <w:rPr>
          <w:b/>
          <w:sz w:val="24"/>
        </w:rPr>
        <w:t>Echols,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C.M.</w:t>
      </w:r>
      <w:r>
        <w:rPr>
          <w:b/>
          <w:spacing w:val="-5"/>
          <w:sz w:val="24"/>
        </w:rPr>
        <w:t> </w:t>
      </w:r>
      <w:r>
        <w:rPr>
          <w:sz w:val="24"/>
        </w:rPr>
        <w:t>2017.</w:t>
      </w:r>
      <w:r>
        <w:rPr>
          <w:spacing w:val="-4"/>
          <w:sz w:val="24"/>
        </w:rPr>
        <w:t> </w:t>
      </w:r>
      <w:r>
        <w:rPr>
          <w:sz w:val="24"/>
        </w:rPr>
        <w:t>(Presenter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sz w:val="24"/>
        </w:rPr>
        <w:t>Workshop</w:t>
      </w:r>
      <w:r>
        <w:rPr>
          <w:spacing w:val="-4"/>
          <w:sz w:val="24"/>
        </w:rPr>
        <w:t> </w:t>
      </w:r>
      <w:r>
        <w:rPr>
          <w:sz w:val="24"/>
        </w:rPr>
        <w:t>Organizer).</w:t>
      </w:r>
      <w:r>
        <w:rPr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Reparations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Movement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US</w:t>
      </w:r>
      <w:r>
        <w:rPr>
          <w:i/>
          <w:sz w:val="24"/>
        </w:rPr>
        <w:t> History. </w:t>
      </w:r>
      <w:r>
        <w:rPr>
          <w:sz w:val="24"/>
        </w:rPr>
        <w:t>Confronting Our Past &amp; Creating A Better Future: A Public Workshop on Reparations for Black Folks in America, Los Angeles, CA.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10"/>
        <w:rPr>
          <w:sz w:val="7"/>
        </w:rPr>
      </w:pP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18" coordorigin="0,0" coordsize="9418,10">
                <v:rect style="position:absolute;left:0;top:0;width:9418;height:10" id="docshape19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1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896111</wp:posOffset>
                </wp:positionH>
                <wp:positionV relativeFrom="paragraph">
                  <wp:posOffset>194563</wp:posOffset>
                </wp:positionV>
                <wp:extent cx="5980430" cy="63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32pt;width:470.88pt;height:.48pt;mso-position-horizontal-relative:page;mso-position-vertical-relative:paragraph;z-index:-15723008;mso-wrap-distance-left:0;mso-wrap-distance-right:0" id="docshape2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/>
        <w:t>FELLOWSHIPS,</w:t>
      </w:r>
      <w:r>
        <w:rPr>
          <w:spacing w:val="-1"/>
        </w:rPr>
        <w:t> </w:t>
      </w:r>
      <w:r>
        <w:rPr/>
        <w:t>GRANTS,</w:t>
      </w:r>
      <w:r>
        <w:rPr>
          <w:spacing w:val="-1"/>
        </w:rPr>
        <w:t> </w:t>
      </w:r>
      <w:r>
        <w:rPr/>
        <w:t>HONORS, &amp;</w:t>
      </w:r>
      <w:r>
        <w:rPr>
          <w:spacing w:val="-14"/>
        </w:rPr>
        <w:t> </w:t>
      </w:r>
      <w:r>
        <w:rPr>
          <w:spacing w:val="-2"/>
        </w:rPr>
        <w:t>AWARDS</w:t>
      </w:r>
    </w:p>
    <w:p>
      <w:pPr>
        <w:pStyle w:val="BodyText"/>
        <w:spacing w:before="112" w:after="1"/>
        <w:rPr>
          <w:b/>
          <w:sz w:val="20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54"/>
        <w:gridCol w:w="1785"/>
      </w:tblGrid>
      <w:tr>
        <w:trPr>
          <w:trHeight w:val="651" w:hRule="atLeast"/>
        </w:trPr>
        <w:tc>
          <w:tcPr>
            <w:tcW w:w="7454" w:type="dxa"/>
          </w:tcPr>
          <w:p>
            <w:pPr>
              <w:pStyle w:val="TableParagraph"/>
              <w:spacing w:line="242" w:lineRule="auto"/>
              <w:ind w:right="699"/>
              <w:rPr>
                <w:sz w:val="24"/>
              </w:rPr>
            </w:pPr>
            <w:r>
              <w:rPr>
                <w:sz w:val="24"/>
              </w:rPr>
              <w:t>Academic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Freedom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&amp; Society. University of California, Irvine.</w:t>
            </w:r>
          </w:p>
        </w:tc>
        <w:tc>
          <w:tcPr>
            <w:tcW w:w="1785" w:type="dxa"/>
          </w:tcPr>
          <w:p>
            <w:pPr>
              <w:pStyle w:val="TableParagraph"/>
              <w:spacing w:line="271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</w:tr>
      <w:tr>
        <w:trPr>
          <w:trHeight w:val="758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7"/>
              <w:ind w:right="699"/>
              <w:rPr>
                <w:sz w:val="24"/>
              </w:rPr>
            </w:pPr>
            <w:r>
              <w:rPr>
                <w:sz w:val="24"/>
              </w:rPr>
              <w:t>Graduate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Dean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Dissertation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Fellowship,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California,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</w:tr>
      <w:tr>
        <w:trPr>
          <w:trHeight w:val="477" w:hRule="atLeast"/>
        </w:trPr>
        <w:tc>
          <w:tcPr>
            <w:tcW w:w="7454" w:type="dxa"/>
          </w:tcPr>
          <w:p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Fletcher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Jones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Fellowship,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7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</w:tr>
      <w:tr>
        <w:trPr>
          <w:trHeight w:val="758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Dolores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Zohrab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Liebmann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Fellowship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Nominee,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 </w:t>
            </w:r>
            <w:r>
              <w:rPr>
                <w:spacing w:val="-2"/>
                <w:sz w:val="24"/>
              </w:rPr>
              <w:t>California,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</w:tc>
      </w:tr>
      <w:tr>
        <w:trPr>
          <w:trHeight w:val="480" w:hRule="atLeast"/>
        </w:trPr>
        <w:tc>
          <w:tcPr>
            <w:tcW w:w="7454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Public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Impact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Fellow,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</w:tr>
      <w:tr>
        <w:trPr>
          <w:trHeight w:val="753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Presidential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Summer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Public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Fellow.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 California, Irvine, School of Law.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Pro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Bono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Achievement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Irvine, School of Law.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7"/>
              <w:ind w:right="699"/>
              <w:rPr>
                <w:sz w:val="24"/>
              </w:rPr>
            </w:pPr>
            <w:r>
              <w:rPr>
                <w:sz w:val="24"/>
              </w:rPr>
              <w:t>Daniel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Levy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(recipient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behalf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Stop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LAPD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Spying Coalition). National Lawyer’s Guild. Los Angeles, CA.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</w:tr>
      <w:tr>
        <w:trPr>
          <w:trHeight w:val="755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Center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Law,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Equality,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Race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Scholar.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Center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Law,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Equality,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&amp; Race. University of California.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7"/>
              <w:ind w:right="699"/>
              <w:rPr>
                <w:sz w:val="24"/>
              </w:rPr>
            </w:pPr>
            <w:r>
              <w:rPr>
                <w:sz w:val="24"/>
              </w:rPr>
              <w:t>Pro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Bono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Hour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Irvine,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 </w:t>
            </w:r>
            <w:r>
              <w:rPr>
                <w:spacing w:val="-4"/>
                <w:sz w:val="24"/>
              </w:rPr>
              <w:t>Law.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Outstanding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Justice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Activist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Womxn’s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Hub.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University of California, 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7"/>
              <w:ind w:right="699"/>
              <w:rPr>
                <w:sz w:val="24"/>
              </w:rPr>
            </w:pPr>
            <w:r>
              <w:rPr>
                <w:sz w:val="24"/>
              </w:rPr>
              <w:t>Social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Ecology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Mentoring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Ecology. University of California, 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755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Professional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Development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Fellowship.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Ecology. University of California, 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758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7"/>
              <w:ind w:right="699"/>
              <w:rPr>
                <w:sz w:val="24"/>
              </w:rPr>
            </w:pPr>
            <w:r>
              <w:rPr>
                <w:sz w:val="24"/>
              </w:rPr>
              <w:t>Peer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Mentor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Society. University of California, 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477" w:hRule="atLeast"/>
        </w:trPr>
        <w:tc>
          <w:tcPr>
            <w:tcW w:w="7454" w:type="dxa"/>
          </w:tcPr>
          <w:p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Grant.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7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756" w:hRule="atLeast"/>
        </w:trPr>
        <w:tc>
          <w:tcPr>
            <w:tcW w:w="7454" w:type="dxa"/>
          </w:tcPr>
          <w:p>
            <w:pPr>
              <w:pStyle w:val="TableParagraph"/>
              <w:spacing w:line="242" w:lineRule="auto" w:before="94"/>
              <w:ind w:right="699"/>
              <w:rPr>
                <w:sz w:val="24"/>
              </w:rPr>
            </w:pPr>
            <w:r>
              <w:rPr>
                <w:sz w:val="24"/>
              </w:rPr>
              <w:t>Nevin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Graduate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Endowment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Fellowship.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California,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99"/>
              <w:ind w:left="0" w:right="47"/>
              <w:jc w:val="right"/>
              <w:rPr>
                <w:sz w:val="24"/>
              </w:rPr>
            </w:pPr>
            <w:r>
              <w:rPr>
                <w:sz w:val="24"/>
              </w:rPr>
              <w:t>2016-</w:t>
            </w: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651" w:hRule="atLeast"/>
        </w:trPr>
        <w:tc>
          <w:tcPr>
            <w:tcW w:w="7454" w:type="dxa"/>
          </w:tcPr>
          <w:p>
            <w:pPr>
              <w:pStyle w:val="TableParagraph"/>
              <w:spacing w:line="280" w:lineRule="atLeast" w:before="71"/>
              <w:ind w:right="699"/>
              <w:rPr>
                <w:sz w:val="24"/>
              </w:rPr>
            </w:pPr>
            <w:r>
              <w:rPr>
                <w:sz w:val="24"/>
              </w:rPr>
              <w:t>Criminology, Law, &amp; Society Fellowship. Department of Criminology,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Society.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Irvine.</w:t>
            </w:r>
          </w:p>
        </w:tc>
        <w:tc>
          <w:tcPr>
            <w:tcW w:w="1785" w:type="dxa"/>
          </w:tcPr>
          <w:p>
            <w:pPr>
              <w:pStyle w:val="TableParagraph"/>
              <w:spacing w:before="101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4"/>
        <w:rPr>
          <w:b/>
          <w:sz w:val="14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07"/>
        <w:gridCol w:w="1833"/>
      </w:tblGrid>
      <w:tr>
        <w:trPr>
          <w:trHeight w:val="370" w:hRule="atLeast"/>
        </w:trPr>
        <w:tc>
          <w:tcPr>
            <w:tcW w:w="7407" w:type="dxa"/>
          </w:tcPr>
          <w:p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Diversity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Recruitment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Fellowship.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2"/>
                <w:sz w:val="24"/>
              </w:rPr>
              <w:t> Irvine.</w:t>
            </w:r>
          </w:p>
        </w:tc>
        <w:tc>
          <w:tcPr>
            <w:tcW w:w="1833" w:type="dxa"/>
          </w:tcPr>
          <w:p>
            <w:pPr>
              <w:pStyle w:val="TableParagraph"/>
              <w:spacing w:line="26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753" w:hRule="atLeast"/>
        </w:trPr>
        <w:tc>
          <w:tcPr>
            <w:tcW w:w="7407" w:type="dxa"/>
          </w:tcPr>
          <w:p>
            <w:pPr>
              <w:pStyle w:val="TableParagraph"/>
              <w:spacing w:line="242" w:lineRule="auto" w:before="94"/>
              <w:ind w:right="674"/>
              <w:rPr>
                <w:sz w:val="24"/>
              </w:rPr>
            </w:pPr>
            <w:r>
              <w:rPr>
                <w:sz w:val="24"/>
              </w:rPr>
              <w:t>Summa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Laude.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Ecology.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 California, Irvine.</w:t>
            </w:r>
          </w:p>
        </w:tc>
        <w:tc>
          <w:tcPr>
            <w:tcW w:w="1833" w:type="dxa"/>
          </w:tcPr>
          <w:p>
            <w:pPr>
              <w:pStyle w:val="TableParagraph"/>
              <w:spacing w:before="99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755" w:hRule="atLeast"/>
        </w:trPr>
        <w:tc>
          <w:tcPr>
            <w:tcW w:w="7407" w:type="dxa"/>
          </w:tcPr>
          <w:p>
            <w:pPr>
              <w:pStyle w:val="TableParagraph"/>
              <w:spacing w:line="242" w:lineRule="auto" w:before="94"/>
              <w:ind w:right="674"/>
              <w:rPr>
                <w:sz w:val="24"/>
              </w:rPr>
            </w:pPr>
            <w:r>
              <w:rPr>
                <w:sz w:val="24"/>
              </w:rPr>
              <w:t>Immersive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Field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Study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Ecology.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University of California, Irvine.</w:t>
            </w:r>
          </w:p>
        </w:tc>
        <w:tc>
          <w:tcPr>
            <w:tcW w:w="1833" w:type="dxa"/>
          </w:tcPr>
          <w:p>
            <w:pPr>
              <w:pStyle w:val="TableParagraph"/>
              <w:spacing w:before="99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756" w:hRule="atLeast"/>
        </w:trPr>
        <w:tc>
          <w:tcPr>
            <w:tcW w:w="7407" w:type="dxa"/>
          </w:tcPr>
          <w:p>
            <w:pPr>
              <w:pStyle w:val="TableParagraph"/>
              <w:spacing w:line="242" w:lineRule="auto" w:before="97"/>
              <w:ind w:right="674"/>
              <w:rPr>
                <w:sz w:val="24"/>
              </w:rPr>
            </w:pPr>
            <w:r>
              <w:rPr>
                <w:sz w:val="24"/>
              </w:rPr>
              <w:t>Social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Ecology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Honors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Award.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Ecology.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University of California, Irvine.</w:t>
            </w:r>
          </w:p>
        </w:tc>
        <w:tc>
          <w:tcPr>
            <w:tcW w:w="1833" w:type="dxa"/>
          </w:tcPr>
          <w:p>
            <w:pPr>
              <w:pStyle w:val="TableParagraph"/>
              <w:spacing w:before="101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758" w:hRule="atLeast"/>
        </w:trPr>
        <w:tc>
          <w:tcPr>
            <w:tcW w:w="7407" w:type="dxa"/>
          </w:tcPr>
          <w:p>
            <w:pPr>
              <w:pStyle w:val="TableParagraph"/>
              <w:spacing w:line="242" w:lineRule="auto" w:before="94"/>
              <w:ind w:right="674"/>
              <w:rPr>
                <w:sz w:val="24"/>
              </w:rPr>
            </w:pPr>
            <w:r>
              <w:rPr>
                <w:sz w:val="24"/>
              </w:rPr>
              <w:t>Fellow,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Blum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Center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Global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Engagement.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 California, Irvine</w:t>
            </w:r>
          </w:p>
        </w:tc>
        <w:tc>
          <w:tcPr>
            <w:tcW w:w="1833" w:type="dxa"/>
          </w:tcPr>
          <w:p>
            <w:pPr>
              <w:pStyle w:val="TableParagraph"/>
              <w:spacing w:before="99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2015</w:t>
            </w:r>
          </w:p>
        </w:tc>
      </w:tr>
      <w:tr>
        <w:trPr>
          <w:trHeight w:val="482" w:hRule="atLeast"/>
        </w:trPr>
        <w:tc>
          <w:tcPr>
            <w:tcW w:w="7407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Tau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Sigma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National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Honor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Society,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833" w:type="dxa"/>
          </w:tcPr>
          <w:p>
            <w:pPr>
              <w:pStyle w:val="TableParagraph"/>
              <w:spacing w:before="99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</w:tr>
      <w:tr>
        <w:trPr>
          <w:trHeight w:val="477" w:hRule="atLeast"/>
        </w:trPr>
        <w:tc>
          <w:tcPr>
            <w:tcW w:w="7407" w:type="dxa"/>
          </w:tcPr>
          <w:p>
            <w:pPr>
              <w:pStyle w:val="TableParagraph"/>
              <w:spacing w:before="97"/>
              <w:rPr>
                <w:sz w:val="24"/>
              </w:rPr>
            </w:pPr>
            <w:r>
              <w:rPr>
                <w:sz w:val="24"/>
              </w:rPr>
              <w:t>Chancellor’s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List,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Louisiana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University,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Shreveport.</w:t>
            </w:r>
          </w:p>
        </w:tc>
        <w:tc>
          <w:tcPr>
            <w:tcW w:w="1833" w:type="dxa"/>
          </w:tcPr>
          <w:p>
            <w:pPr>
              <w:pStyle w:val="TableParagraph"/>
              <w:spacing w:before="97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2011</w:t>
            </w:r>
          </w:p>
        </w:tc>
      </w:tr>
      <w:tr>
        <w:trPr>
          <w:trHeight w:val="648" w:hRule="atLeast"/>
        </w:trPr>
        <w:tc>
          <w:tcPr>
            <w:tcW w:w="7407" w:type="dxa"/>
          </w:tcPr>
          <w:p>
            <w:pPr>
              <w:pStyle w:val="TableParagraph"/>
              <w:spacing w:line="280" w:lineRule="atLeast" w:before="69"/>
              <w:ind w:right="674"/>
              <w:rPr>
                <w:sz w:val="24"/>
              </w:rPr>
            </w:pPr>
            <w:r>
              <w:rPr>
                <w:sz w:val="24"/>
              </w:rPr>
              <w:t>Accepting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Challenge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Excellence.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Ark-La-Tex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District.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Bossier City, Louisiana.</w:t>
            </w:r>
          </w:p>
        </w:tc>
        <w:tc>
          <w:tcPr>
            <w:tcW w:w="1833" w:type="dxa"/>
          </w:tcPr>
          <w:p>
            <w:pPr>
              <w:pStyle w:val="TableParagraph"/>
              <w:spacing w:before="99"/>
              <w:ind w:left="0" w:right="48"/>
              <w:jc w:val="right"/>
              <w:rPr>
                <w:sz w:val="24"/>
              </w:rPr>
            </w:pPr>
            <w:r>
              <w:rPr>
                <w:sz w:val="24"/>
              </w:rPr>
              <w:t>2006-</w:t>
            </w:r>
            <w:r>
              <w:rPr>
                <w:spacing w:val="-4"/>
                <w:sz w:val="24"/>
              </w:rPr>
              <w:t>2007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58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896111</wp:posOffset>
                </wp:positionH>
                <wp:positionV relativeFrom="paragraph">
                  <wp:posOffset>198683</wp:posOffset>
                </wp:positionV>
                <wp:extent cx="5980430" cy="63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644336pt;width:470.88pt;height:.48pt;mso-position-horizontal-relative:page;mso-position-vertical-relative:paragraph;z-index:-15722496;mso-wrap-distance-left:0;mso-wrap-distance-right:0" id="docshape2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/>
        <w:t>SELECT</w:t>
      </w:r>
      <w:r>
        <w:rPr>
          <w:spacing w:val="-9"/>
        </w:rPr>
        <w:t> </w:t>
      </w:r>
      <w:r>
        <w:rPr/>
        <w:t>MEDIA</w:t>
      </w:r>
      <w:r>
        <w:rPr>
          <w:spacing w:val="-15"/>
        </w:rPr>
        <w:t> </w:t>
      </w:r>
      <w:r>
        <w:rPr>
          <w:spacing w:val="-2"/>
        </w:rPr>
        <w:t>COVERAGE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22" coordorigin="0,0" coordsize="9418,10">
                <v:rect style="position:absolute;left:0;top:0;width:9418;height:10" id="docshape23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60"/>
        <w:ind w:left="1080" w:right="472" w:hanging="720"/>
      </w:pPr>
      <w:r>
        <w:rPr>
          <w:b/>
        </w:rPr>
        <w:t>The Guardian, </w:t>
      </w:r>
      <w:r>
        <w:rPr/>
        <w:t>Research and Community Organizing Work Featured In “LAPD Ended Predictive</w:t>
      </w:r>
      <w:r>
        <w:rPr>
          <w:spacing w:val="-14"/>
        </w:rPr>
        <w:t> </w:t>
      </w:r>
      <w:r>
        <w:rPr/>
        <w:t>Policing</w:t>
      </w:r>
      <w:r>
        <w:rPr>
          <w:spacing w:val="-4"/>
        </w:rPr>
        <w:t> </w:t>
      </w:r>
      <w:r>
        <w:rPr/>
        <w:t>Programs</w:t>
      </w:r>
      <w:r>
        <w:rPr>
          <w:spacing w:val="-15"/>
        </w:rPr>
        <w:t> </w:t>
      </w:r>
      <w:r>
        <w:rPr/>
        <w:t>Amid</w:t>
      </w:r>
      <w:r>
        <w:rPr>
          <w:spacing w:val="-5"/>
        </w:rPr>
        <w:t> </w:t>
      </w:r>
      <w:r>
        <w:rPr/>
        <w:t>Public</w:t>
      </w:r>
      <w:r>
        <w:rPr>
          <w:spacing w:val="-6"/>
        </w:rPr>
        <w:t> </w:t>
      </w:r>
      <w:r>
        <w:rPr/>
        <w:t>Outcry.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New</w:t>
      </w:r>
      <w:r>
        <w:rPr>
          <w:spacing w:val="-5"/>
        </w:rPr>
        <w:t> </w:t>
      </w:r>
      <w:r>
        <w:rPr/>
        <w:t>Effort</w:t>
      </w:r>
      <w:r>
        <w:rPr>
          <w:spacing w:val="-5"/>
        </w:rPr>
        <w:t> </w:t>
      </w:r>
      <w:r>
        <w:rPr/>
        <w:t>Shares</w:t>
      </w:r>
      <w:r>
        <w:rPr>
          <w:spacing w:val="-5"/>
        </w:rPr>
        <w:t> </w:t>
      </w:r>
      <w:r>
        <w:rPr/>
        <w:t>Many</w:t>
      </w:r>
      <w:r>
        <w:rPr>
          <w:spacing w:val="-6"/>
        </w:rPr>
        <w:t> </w:t>
      </w:r>
      <w:r>
        <w:rPr/>
        <w:t>of</w:t>
      </w:r>
      <w:r>
        <w:rPr>
          <w:spacing w:val="-10"/>
        </w:rPr>
        <w:t> </w:t>
      </w:r>
      <w:r>
        <w:rPr/>
        <w:t>Their Flaws,” By Johana Bhuiyan, November 8, 2021.</w:t>
      </w:r>
    </w:p>
    <w:p>
      <w:pPr>
        <w:pStyle w:val="BodyText"/>
      </w:pPr>
    </w:p>
    <w:p>
      <w:pPr>
        <w:pStyle w:val="BodyText"/>
        <w:spacing w:line="242" w:lineRule="auto"/>
        <w:ind w:left="1080" w:hanging="720"/>
      </w:pPr>
      <w:r>
        <w:rPr>
          <w:b/>
        </w:rPr>
        <w:t>The</w:t>
      </w:r>
      <w:r>
        <w:rPr>
          <w:b/>
          <w:spacing w:val="-7"/>
        </w:rPr>
        <w:t> </w:t>
      </w:r>
      <w:r>
        <w:rPr>
          <w:b/>
        </w:rPr>
        <w:t>Guardian,</w:t>
      </w:r>
      <w:r>
        <w:rPr>
          <w:b/>
          <w:spacing w:val="-6"/>
        </w:rPr>
        <w:t> </w:t>
      </w:r>
      <w:r>
        <w:rPr/>
        <w:t>Research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6"/>
        </w:rPr>
        <w:t> </w:t>
      </w:r>
      <w:r>
        <w:rPr/>
        <w:t>Featured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“Revealed:</w:t>
      </w:r>
      <w:r>
        <w:rPr>
          <w:spacing w:val="-6"/>
        </w:rPr>
        <w:t> </w:t>
      </w:r>
      <w:r>
        <w:rPr/>
        <w:t>How</w:t>
      </w:r>
      <w:r>
        <w:rPr>
          <w:spacing w:val="-6"/>
        </w:rPr>
        <w:t> </w:t>
      </w:r>
      <w:r>
        <w:rPr/>
        <w:t>LAPD Targeted Nipsey Hussle’s Street Corner and Store,” By Sam Levin, November 7, 2021.</w:t>
      </w:r>
    </w:p>
    <w:p>
      <w:pPr>
        <w:pStyle w:val="BodyText"/>
        <w:spacing w:line="237" w:lineRule="auto" w:before="275"/>
        <w:ind w:left="1080" w:right="472" w:hanging="720"/>
      </w:pPr>
      <w:r>
        <w:rPr>
          <w:b/>
        </w:rPr>
        <w:t>Pulp</w:t>
      </w:r>
      <w:r>
        <w:rPr>
          <w:b/>
          <w:spacing w:val="-4"/>
        </w:rPr>
        <w:t> </w:t>
      </w:r>
      <w:r>
        <w:rPr>
          <w:b/>
        </w:rPr>
        <w:t>News,</w:t>
      </w:r>
      <w:r>
        <w:rPr>
          <w:b/>
          <w:spacing w:val="-4"/>
        </w:rPr>
        <w:t> </w:t>
      </w:r>
      <w:r>
        <w:rPr/>
        <w:t>On</w:t>
      </w:r>
      <w:r>
        <w:rPr>
          <w:spacing w:val="-15"/>
        </w:rPr>
        <w:t> </w:t>
      </w:r>
      <w:r>
        <w:rPr/>
        <w:t>Air</w:t>
      </w:r>
      <w:r>
        <w:rPr>
          <w:spacing w:val="-3"/>
        </w:rPr>
        <w:t> </w:t>
      </w:r>
      <w:r>
        <w:rPr/>
        <w:t>Guest</w:t>
      </w:r>
      <w:r>
        <w:rPr>
          <w:spacing w:val="-3"/>
        </w:rPr>
        <w:t> </w:t>
      </w:r>
      <w:r>
        <w:rPr/>
        <w:t>Discussing</w:t>
      </w:r>
      <w:r>
        <w:rPr>
          <w:spacing w:val="-3"/>
        </w:rPr>
        <w:t> </w:t>
      </w:r>
      <w:r>
        <w:rPr/>
        <w:t>“The</w:t>
      </w:r>
      <w:r>
        <w:rPr>
          <w:spacing w:val="-4"/>
        </w:rPr>
        <w:t> </w:t>
      </w:r>
      <w:r>
        <w:rPr/>
        <w:t>School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Prison</w:t>
      </w:r>
      <w:r>
        <w:rPr>
          <w:spacing w:val="-3"/>
        </w:rPr>
        <w:t> </w:t>
      </w:r>
      <w:r>
        <w:rPr/>
        <w:t>Pipeline,”</w:t>
      </w:r>
      <w:r>
        <w:rPr>
          <w:spacing w:val="-4"/>
        </w:rPr>
        <w:t> </w:t>
      </w:r>
      <w:r>
        <w:rPr/>
        <w:t>w/</w:t>
      </w:r>
      <w:r>
        <w:rPr>
          <w:spacing w:val="-3"/>
        </w:rPr>
        <w:t> </w:t>
      </w:r>
      <w:r>
        <w:rPr/>
        <w:t>Zoe</w:t>
      </w:r>
      <w:r>
        <w:rPr>
          <w:spacing w:val="-4"/>
        </w:rPr>
        <w:t> </w:t>
      </w:r>
      <w:r>
        <w:rPr/>
        <w:t>Howes, November 7, 2021.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472" w:hanging="720"/>
      </w:pPr>
      <w:r>
        <w:rPr>
          <w:b/>
        </w:rPr>
        <w:t>Pulp</w:t>
      </w:r>
      <w:r>
        <w:rPr>
          <w:b/>
          <w:spacing w:val="-4"/>
        </w:rPr>
        <w:t> </w:t>
      </w:r>
      <w:r>
        <w:rPr>
          <w:b/>
        </w:rPr>
        <w:t>News,</w:t>
      </w:r>
      <w:r>
        <w:rPr>
          <w:b/>
          <w:spacing w:val="-4"/>
        </w:rPr>
        <w:t> </w:t>
      </w:r>
      <w:r>
        <w:rPr/>
        <w:t>On</w:t>
      </w:r>
      <w:r>
        <w:rPr>
          <w:spacing w:val="-15"/>
        </w:rPr>
        <w:t> </w:t>
      </w:r>
      <w:r>
        <w:rPr/>
        <w:t>Air</w:t>
      </w:r>
      <w:r>
        <w:rPr>
          <w:spacing w:val="-3"/>
        </w:rPr>
        <w:t> </w:t>
      </w:r>
      <w:r>
        <w:rPr/>
        <w:t>Guest</w:t>
      </w:r>
      <w:r>
        <w:rPr>
          <w:spacing w:val="-3"/>
        </w:rPr>
        <w:t> </w:t>
      </w:r>
      <w:r>
        <w:rPr/>
        <w:t>Discussing</w:t>
      </w:r>
      <w:r>
        <w:rPr>
          <w:spacing w:val="-3"/>
        </w:rPr>
        <w:t> </w:t>
      </w:r>
      <w:r>
        <w:rPr/>
        <w:t>“New</w:t>
      </w:r>
      <w:r>
        <w:rPr>
          <w:spacing w:val="-3"/>
        </w:rPr>
        <w:t> </w:t>
      </w:r>
      <w:r>
        <w:rPr/>
        <w:t>UCPD</w:t>
      </w:r>
      <w:r>
        <w:rPr>
          <w:spacing w:val="-3"/>
        </w:rPr>
        <w:t> </w:t>
      </w:r>
      <w:r>
        <w:rPr/>
        <w:t>Proposal…</w:t>
      </w:r>
      <w:r>
        <w:rPr>
          <w:spacing w:val="-3"/>
        </w:rPr>
        <w:t> </w:t>
      </w:r>
      <w:r>
        <w:rPr/>
        <w:t>Is</w:t>
      </w:r>
      <w:r>
        <w:rPr>
          <w:spacing w:val="-8"/>
        </w:rPr>
        <w:t> </w:t>
      </w:r>
      <w:r>
        <w:rPr/>
        <w:t>This</w:t>
      </w:r>
      <w:r>
        <w:rPr>
          <w:spacing w:val="-3"/>
        </w:rPr>
        <w:t> </w:t>
      </w:r>
      <w:r>
        <w:rPr/>
        <w:t>Really</w:t>
      </w:r>
      <w:r>
        <w:rPr>
          <w:spacing w:val="-3"/>
        </w:rPr>
        <w:t> </w:t>
      </w:r>
      <w:r>
        <w:rPr/>
        <w:t>Necessary?,”</w:t>
      </w:r>
      <w:r>
        <w:rPr>
          <w:spacing w:val="-4"/>
        </w:rPr>
        <w:t> </w:t>
      </w:r>
      <w:r>
        <w:rPr/>
        <w:t>w/ Naomi Wilson, May 25, 2021.</w:t>
      </w:r>
    </w:p>
    <w:p>
      <w:pPr>
        <w:pStyle w:val="BodyText"/>
        <w:spacing w:line="237" w:lineRule="auto" w:before="275"/>
        <w:ind w:left="1080" w:right="472" w:hanging="720"/>
      </w:pPr>
      <w:r>
        <w:rPr>
          <w:b/>
        </w:rPr>
        <w:t>ACLU</w:t>
      </w:r>
      <w:r>
        <w:rPr>
          <w:b/>
          <w:spacing w:val="-8"/>
        </w:rPr>
        <w:t> </w:t>
      </w:r>
      <w:r>
        <w:rPr>
          <w:b/>
        </w:rPr>
        <w:t>News,</w:t>
      </w:r>
      <w:r>
        <w:rPr>
          <w:b/>
          <w:spacing w:val="-5"/>
        </w:rPr>
        <w:t> </w:t>
      </w:r>
      <w:r>
        <w:rPr/>
        <w:t>Community</w:t>
      </w:r>
      <w:r>
        <w:rPr>
          <w:spacing w:val="-5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5"/>
        </w:rPr>
        <w:t> </w:t>
      </w:r>
      <w:r>
        <w:rPr/>
        <w:t>Featured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“Meet</w:t>
      </w:r>
      <w:r>
        <w:rPr>
          <w:spacing w:val="-6"/>
        </w:rPr>
        <w:t> </w:t>
      </w:r>
      <w:r>
        <w:rPr/>
        <w:t>the</w:t>
      </w:r>
      <w:r>
        <w:rPr>
          <w:spacing w:val="-15"/>
        </w:rPr>
        <w:t> </w:t>
      </w:r>
      <w:r>
        <w:rPr/>
        <w:t>Activists</w:t>
      </w:r>
      <w:r>
        <w:rPr>
          <w:spacing w:val="-5"/>
        </w:rPr>
        <w:t> </w:t>
      </w:r>
      <w:r>
        <w:rPr/>
        <w:t>Fighting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Free People From LA</w:t>
      </w:r>
      <w:r>
        <w:rPr>
          <w:spacing w:val="-1"/>
        </w:rPr>
        <w:t> </w:t>
      </w:r>
      <w:r>
        <w:rPr/>
        <w:t>Jails,” By Leila Rafei, March 10, 2021.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472" w:hanging="720"/>
      </w:pPr>
      <w:r>
        <w:rPr>
          <w:b/>
        </w:rPr>
        <w:t>The</w:t>
      </w:r>
      <w:r>
        <w:rPr>
          <w:b/>
          <w:spacing w:val="-10"/>
        </w:rPr>
        <w:t> </w:t>
      </w:r>
      <w:r>
        <w:rPr>
          <w:b/>
        </w:rPr>
        <w:t>Intercept</w:t>
      </w:r>
      <w:r>
        <w:rPr/>
        <w:t>,</w:t>
      </w:r>
      <w:r>
        <w:rPr>
          <w:spacing w:val="-6"/>
        </w:rPr>
        <w:t> </w:t>
      </w:r>
      <w:r>
        <w:rPr/>
        <w:t>Research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6"/>
        </w:rPr>
        <w:t> </w:t>
      </w:r>
      <w:r>
        <w:rPr/>
        <w:t>Featured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“How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LAPD</w:t>
      </w:r>
      <w:r>
        <w:rPr>
          <w:spacing w:val="-15"/>
        </w:rPr>
        <w:t> </w:t>
      </w:r>
      <w:r>
        <w:rPr/>
        <w:t>And Palantir</w:t>
      </w:r>
      <w:r>
        <w:rPr>
          <w:spacing w:val="-3"/>
        </w:rPr>
        <w:t> </w:t>
      </w:r>
      <w:r>
        <w:rPr/>
        <w:t>Use</w:t>
      </w:r>
      <w:r>
        <w:rPr>
          <w:spacing w:val="-2"/>
        </w:rPr>
        <w:t> </w:t>
      </w:r>
      <w:r>
        <w:rPr/>
        <w:t>Data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Justify</w:t>
      </w:r>
      <w:r>
        <w:rPr>
          <w:spacing w:val="-1"/>
        </w:rPr>
        <w:t> </w:t>
      </w:r>
      <w:r>
        <w:rPr/>
        <w:t>Racist</w:t>
      </w:r>
      <w:r>
        <w:rPr>
          <w:spacing w:val="-1"/>
        </w:rPr>
        <w:t> </w:t>
      </w:r>
      <w:r>
        <w:rPr/>
        <w:t>Policing,”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Mara</w:t>
      </w:r>
      <w:r>
        <w:rPr>
          <w:spacing w:val="-2"/>
        </w:rPr>
        <w:t> </w:t>
      </w:r>
      <w:r>
        <w:rPr/>
        <w:t>Hvistendahl,</w:t>
      </w:r>
      <w:r>
        <w:rPr>
          <w:spacing w:val="-1"/>
        </w:rPr>
        <w:t> </w:t>
      </w:r>
      <w:r>
        <w:rPr/>
        <w:t>January</w:t>
      </w:r>
      <w:r>
        <w:rPr>
          <w:spacing w:val="-1"/>
        </w:rPr>
        <w:t> </w:t>
      </w:r>
      <w:r>
        <w:rPr/>
        <w:t>30,</w:t>
      </w:r>
      <w:r>
        <w:rPr>
          <w:spacing w:val="-1"/>
        </w:rPr>
        <w:t> </w:t>
      </w:r>
      <w:r>
        <w:rPr>
          <w:spacing w:val="-2"/>
        </w:rPr>
        <w:t>2021.</w:t>
      </w:r>
    </w:p>
    <w:p>
      <w:pPr>
        <w:pStyle w:val="BodyText"/>
        <w:spacing w:line="237" w:lineRule="auto" w:before="275"/>
        <w:ind w:left="1080" w:right="472" w:hanging="720"/>
      </w:pPr>
      <w:r>
        <w:rPr>
          <w:b/>
        </w:rPr>
        <w:t>Bese,</w:t>
      </w:r>
      <w:r>
        <w:rPr>
          <w:b/>
          <w:spacing w:val="-8"/>
        </w:rPr>
        <w:t> </w:t>
      </w:r>
      <w:r>
        <w:rPr/>
        <w:t>Community</w:t>
      </w:r>
      <w:r>
        <w:rPr>
          <w:spacing w:val="-7"/>
        </w:rPr>
        <w:t> </w:t>
      </w:r>
      <w:r>
        <w:rPr/>
        <w:t>Organizing</w:t>
      </w:r>
      <w:r>
        <w:rPr>
          <w:spacing w:val="-12"/>
        </w:rPr>
        <w:t> </w:t>
      </w:r>
      <w:r>
        <w:rPr/>
        <w:t>Work</w:t>
      </w:r>
      <w:r>
        <w:rPr>
          <w:spacing w:val="-7"/>
        </w:rPr>
        <w:t> </w:t>
      </w:r>
      <w:r>
        <w:rPr/>
        <w:t>Featured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“NextNormal:</w:t>
      </w:r>
      <w:r>
        <w:rPr>
          <w:spacing w:val="-7"/>
        </w:rPr>
        <w:t> </w:t>
      </w:r>
      <w:r>
        <w:rPr/>
        <w:t>Second</w:t>
      </w:r>
      <w:r>
        <w:rPr>
          <w:spacing w:val="-7"/>
        </w:rPr>
        <w:t> </w:t>
      </w:r>
      <w:r>
        <w:rPr/>
        <w:t>Chances,”</w:t>
      </w:r>
      <w:r>
        <w:rPr>
          <w:spacing w:val="-8"/>
        </w:rPr>
        <w:t> </w:t>
      </w:r>
      <w:r>
        <w:rPr/>
        <w:t>January</w:t>
      </w:r>
      <w:r>
        <w:rPr>
          <w:spacing w:val="-7"/>
        </w:rPr>
        <w:t> </w:t>
      </w:r>
      <w:r>
        <w:rPr/>
        <w:t>11, </w:t>
      </w:r>
      <w:r>
        <w:rPr>
          <w:spacing w:val="-2"/>
        </w:rPr>
        <w:t>2021.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472" w:hanging="720"/>
      </w:pPr>
      <w:r>
        <w:rPr>
          <w:b/>
        </w:rPr>
        <w:t>BuzzFeed</w:t>
      </w:r>
      <w:r>
        <w:rPr>
          <w:b/>
          <w:spacing w:val="-7"/>
        </w:rPr>
        <w:t> </w:t>
      </w:r>
      <w:r>
        <w:rPr>
          <w:b/>
        </w:rPr>
        <w:t>News,</w:t>
      </w:r>
      <w:r>
        <w:rPr>
          <w:b/>
          <w:spacing w:val="-7"/>
        </w:rPr>
        <w:t> </w:t>
      </w:r>
      <w:r>
        <w:rPr/>
        <w:t>Community</w:t>
      </w:r>
      <w:r>
        <w:rPr>
          <w:spacing w:val="-7"/>
        </w:rPr>
        <w:t> </w:t>
      </w:r>
      <w:r>
        <w:rPr/>
        <w:t>Organizing</w:t>
      </w:r>
      <w:r>
        <w:rPr>
          <w:spacing w:val="-12"/>
        </w:rPr>
        <w:t> </w:t>
      </w:r>
      <w:r>
        <w:rPr/>
        <w:t>Work</w:t>
      </w:r>
      <w:r>
        <w:rPr>
          <w:spacing w:val="-7"/>
        </w:rPr>
        <w:t> </w:t>
      </w:r>
      <w:r>
        <w:rPr/>
        <w:t>Featured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“Scars,</w:t>
      </w:r>
      <w:r>
        <w:rPr>
          <w:spacing w:val="-12"/>
        </w:rPr>
        <w:t> </w:t>
      </w:r>
      <w:r>
        <w:rPr/>
        <w:t>Tattoos,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/>
        <w:t>License</w:t>
      </w:r>
      <w:r>
        <w:rPr>
          <w:spacing w:val="-8"/>
        </w:rPr>
        <w:t> </w:t>
      </w:r>
      <w:r>
        <w:rPr/>
        <w:t>Plates: This is What Palantir and The LAPD Know</w:t>
      </w:r>
      <w:r>
        <w:rPr>
          <w:spacing w:val="-6"/>
        </w:rPr>
        <w:t> </w:t>
      </w:r>
      <w:r>
        <w:rPr/>
        <w:t>About You” By Caroline Haskins,</w:t>
      </w:r>
    </w:p>
    <w:p>
      <w:pPr>
        <w:pStyle w:val="BodyText"/>
        <w:spacing w:after="0" w:line="242" w:lineRule="auto"/>
        <w:sectPr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88"/>
        <w:ind w:left="1080"/>
      </w:pPr>
      <w:r>
        <w:rPr/>
        <w:t>September</w:t>
      </w:r>
      <w:r>
        <w:rPr>
          <w:spacing w:val="-4"/>
        </w:rPr>
        <w:t> </w:t>
      </w:r>
      <w:r>
        <w:rPr/>
        <w:t>29,</w:t>
      </w:r>
      <w:r>
        <w:rPr>
          <w:spacing w:val="-1"/>
        </w:rPr>
        <w:t> </w:t>
      </w:r>
      <w:r>
        <w:rPr>
          <w:spacing w:val="-2"/>
        </w:rPr>
        <w:t>2020.</w:t>
      </w:r>
    </w:p>
    <w:p>
      <w:pPr>
        <w:pStyle w:val="BodyText"/>
        <w:spacing w:before="2"/>
      </w:pPr>
    </w:p>
    <w:p>
      <w:pPr>
        <w:pStyle w:val="BodyText"/>
        <w:spacing w:line="237" w:lineRule="auto"/>
        <w:ind w:left="1080" w:right="472" w:hanging="720"/>
      </w:pPr>
      <w:r>
        <w:rPr>
          <w:b/>
        </w:rPr>
        <w:t>LA</w:t>
      </w:r>
      <w:r>
        <w:rPr>
          <w:b/>
          <w:spacing w:val="-18"/>
        </w:rPr>
        <w:t> </w:t>
      </w:r>
      <w:r>
        <w:rPr>
          <w:b/>
        </w:rPr>
        <w:t>Times,</w:t>
      </w:r>
      <w:r>
        <w:rPr>
          <w:b/>
          <w:spacing w:val="-7"/>
        </w:rPr>
        <w:t> </w:t>
      </w:r>
      <w:r>
        <w:rPr/>
        <w:t>Interviewee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“Organizers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UCI</w:t>
      </w:r>
      <w:r>
        <w:rPr>
          <w:spacing w:val="-4"/>
        </w:rPr>
        <w:t> </w:t>
      </w:r>
      <w:r>
        <w:rPr/>
        <w:t>Collect</w:t>
      </w:r>
      <w:r>
        <w:rPr>
          <w:spacing w:val="-4"/>
        </w:rPr>
        <w:t> </w:t>
      </w:r>
      <w:r>
        <w:rPr/>
        <w:t>Donations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Help</w:t>
      </w:r>
      <w:r>
        <w:rPr>
          <w:spacing w:val="-4"/>
        </w:rPr>
        <w:t> </w:t>
      </w:r>
      <w:r>
        <w:rPr/>
        <w:t>Prisoners</w:t>
      </w:r>
      <w:r>
        <w:rPr>
          <w:spacing w:val="-4"/>
        </w:rPr>
        <w:t> </w:t>
      </w:r>
      <w:r>
        <w:rPr/>
        <w:t>Released Early To Help Stop COVID-19 Spread in Jails,” By</w:t>
      </w:r>
      <w:r>
        <w:rPr>
          <w:spacing w:val="-7"/>
        </w:rPr>
        <w:t> </w:t>
      </w:r>
      <w:r>
        <w:rPr/>
        <w:t>Ada Tseng, July 24, 2020.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hanging="720"/>
      </w:pPr>
      <w:r>
        <w:rPr>
          <w:b/>
        </w:rPr>
        <w:t>Ask</w:t>
      </w:r>
      <w:r>
        <w:rPr>
          <w:b/>
          <w:spacing w:val="-7"/>
        </w:rPr>
        <w:t> </w:t>
      </w:r>
      <w:r>
        <w:rPr>
          <w:b/>
        </w:rPr>
        <w:t>A</w:t>
      </w:r>
      <w:r>
        <w:rPr>
          <w:b/>
          <w:spacing w:val="-7"/>
        </w:rPr>
        <w:t> </w:t>
      </w:r>
      <w:r>
        <w:rPr>
          <w:b/>
        </w:rPr>
        <w:t>Leader, </w:t>
      </w:r>
      <w:r>
        <w:rPr/>
        <w:t>On</w:t>
      </w:r>
      <w:r>
        <w:rPr>
          <w:spacing w:val="-7"/>
        </w:rPr>
        <w:t> </w:t>
      </w:r>
      <w:r>
        <w:rPr/>
        <w:t>Air Guest Discussing “Cost of Living</w:t>
      </w:r>
      <w:r>
        <w:rPr>
          <w:spacing w:val="-7"/>
        </w:rPr>
        <w:t> </w:t>
      </w:r>
      <w:r>
        <w:rPr/>
        <w:t>Adjustments, UC System Policing Practices,</w:t>
      </w:r>
      <w:r>
        <w:rPr>
          <w:spacing w:val="-15"/>
        </w:rPr>
        <w:t> </w:t>
      </w:r>
      <w:r>
        <w:rPr/>
        <w:t>And</w:t>
      </w:r>
      <w:r>
        <w:rPr>
          <w:spacing w:val="-8"/>
        </w:rPr>
        <w:t> </w:t>
      </w:r>
      <w:r>
        <w:rPr/>
        <w:t>Student</w:t>
      </w:r>
      <w:r>
        <w:rPr>
          <w:spacing w:val="-5"/>
        </w:rPr>
        <w:t> </w:t>
      </w:r>
      <w:r>
        <w:rPr/>
        <w:t>Housing</w:t>
      </w:r>
      <w:r>
        <w:rPr>
          <w:spacing w:val="-5"/>
        </w:rPr>
        <w:t> </w:t>
      </w:r>
      <w:r>
        <w:rPr/>
        <w:t>Rental</w:t>
      </w:r>
      <w:r>
        <w:rPr>
          <w:spacing w:val="-10"/>
        </w:rPr>
        <w:t> </w:t>
      </w:r>
      <w:r>
        <w:rPr/>
        <w:t>Terms,”</w:t>
      </w:r>
      <w:r>
        <w:rPr>
          <w:spacing w:val="-6"/>
        </w:rPr>
        <w:t> </w:t>
      </w:r>
      <w:r>
        <w:rPr/>
        <w:t>w/</w:t>
      </w:r>
      <w:r>
        <w:rPr>
          <w:spacing w:val="-5"/>
        </w:rPr>
        <w:t> </w:t>
      </w:r>
      <w:r>
        <w:rPr/>
        <w:t>Claudia</w:t>
      </w:r>
      <w:r>
        <w:rPr>
          <w:spacing w:val="-6"/>
        </w:rPr>
        <w:t> </w:t>
      </w:r>
      <w:r>
        <w:rPr/>
        <w:t>Shambaugh,</w:t>
      </w:r>
      <w:r>
        <w:rPr>
          <w:spacing w:val="-5"/>
        </w:rPr>
        <w:t> </w:t>
      </w:r>
      <w:r>
        <w:rPr/>
        <w:t>July</w:t>
      </w:r>
      <w:r>
        <w:rPr>
          <w:spacing w:val="-5"/>
        </w:rPr>
        <w:t> </w:t>
      </w:r>
      <w:r>
        <w:rPr/>
        <w:t>24,</w:t>
      </w:r>
      <w:r>
        <w:rPr>
          <w:spacing w:val="-5"/>
        </w:rPr>
        <w:t> </w:t>
      </w:r>
      <w:r>
        <w:rPr/>
        <w:t>2020.</w:t>
      </w:r>
    </w:p>
    <w:p>
      <w:pPr>
        <w:pStyle w:val="BodyText"/>
        <w:spacing w:line="237" w:lineRule="auto" w:before="275"/>
        <w:ind w:left="1080" w:hanging="720"/>
      </w:pPr>
      <w:r>
        <w:rPr>
          <w:b/>
        </w:rPr>
        <w:t>Voices</w:t>
      </w:r>
      <w:r>
        <w:rPr>
          <w:b/>
          <w:spacing w:val="-8"/>
        </w:rPr>
        <w:t> </w:t>
      </w:r>
      <w:r>
        <w:rPr>
          <w:b/>
        </w:rPr>
        <w:t>Of</w:t>
      </w:r>
      <w:r>
        <w:rPr>
          <w:b/>
          <w:spacing w:val="-5"/>
        </w:rPr>
        <w:t> </w:t>
      </w:r>
      <w:r>
        <w:rPr>
          <w:b/>
        </w:rPr>
        <w:t>OC,</w:t>
      </w:r>
      <w:r>
        <w:rPr>
          <w:b/>
          <w:spacing w:val="-6"/>
        </w:rPr>
        <w:t> </w:t>
      </w:r>
      <w:r>
        <w:rPr/>
        <w:t>Interviewee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“After</w:t>
      </w:r>
      <w:r>
        <w:rPr>
          <w:spacing w:val="-5"/>
        </w:rPr>
        <w:t> </w:t>
      </w:r>
      <w:r>
        <w:rPr/>
        <w:t>Resident</w:t>
      </w:r>
      <w:r>
        <w:rPr>
          <w:spacing w:val="-5"/>
        </w:rPr>
        <w:t> </w:t>
      </w:r>
      <w:r>
        <w:rPr/>
        <w:t>Pressing,</w:t>
      </w:r>
      <w:r>
        <w:rPr>
          <w:spacing w:val="-5"/>
        </w:rPr>
        <w:t> </w:t>
      </w:r>
      <w:r>
        <w:rPr/>
        <w:t>Irvine</w:t>
      </w:r>
      <w:r>
        <w:rPr>
          <w:spacing w:val="-6"/>
        </w:rPr>
        <w:t> </w:t>
      </w:r>
      <w:r>
        <w:rPr/>
        <w:t>City</w:t>
      </w:r>
      <w:r>
        <w:rPr>
          <w:spacing w:val="-5"/>
        </w:rPr>
        <w:t> </w:t>
      </w:r>
      <w:r>
        <w:rPr/>
        <w:t>Council</w:t>
      </w:r>
      <w:r>
        <w:rPr>
          <w:spacing w:val="-15"/>
        </w:rPr>
        <w:t> </w:t>
      </w:r>
      <w:r>
        <w:rPr/>
        <w:t>Approves</w:t>
      </w:r>
      <w:r>
        <w:rPr>
          <w:spacing w:val="-5"/>
        </w:rPr>
        <w:t> </w:t>
      </w:r>
      <w:r>
        <w:rPr/>
        <w:t>Rent Assistance Program,” By Noah Biesiada, June 11, 2020.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790" w:hanging="720"/>
      </w:pPr>
      <w:r>
        <w:rPr>
          <w:b/>
        </w:rPr>
        <w:t>Prime,</w:t>
      </w:r>
      <w:r>
        <w:rPr>
          <w:b/>
          <w:spacing w:val="-7"/>
        </w:rPr>
        <w:t> </w:t>
      </w:r>
      <w:r>
        <w:rPr/>
        <w:t>Interviewee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“A</w:t>
      </w:r>
      <w:r>
        <w:rPr>
          <w:spacing w:val="-15"/>
        </w:rPr>
        <w:t> </w:t>
      </w:r>
      <w:r>
        <w:rPr/>
        <w:t>Growing</w:t>
      </w:r>
      <w:r>
        <w:rPr>
          <w:spacing w:val="-4"/>
        </w:rPr>
        <w:t> </w:t>
      </w:r>
      <w:r>
        <w:rPr/>
        <w:t>Movement</w:t>
      </w:r>
      <w:r>
        <w:rPr>
          <w:spacing w:val="-15"/>
        </w:rPr>
        <w:t> </w:t>
      </w:r>
      <w:r>
        <w:rPr/>
        <w:t>Amidst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Global</w:t>
      </w:r>
      <w:r>
        <w:rPr>
          <w:spacing w:val="-4"/>
        </w:rPr>
        <w:t> </w:t>
      </w:r>
      <w:r>
        <w:rPr/>
        <w:t>Pandemic,”</w:t>
      </w:r>
      <w:r>
        <w:rPr>
          <w:spacing w:val="-5"/>
        </w:rPr>
        <w:t> </w:t>
      </w:r>
      <w:r>
        <w:rPr/>
        <w:t>By</w:t>
      </w:r>
      <w:r>
        <w:rPr>
          <w:spacing w:val="-4"/>
        </w:rPr>
        <w:t> </w:t>
      </w:r>
      <w:r>
        <w:rPr/>
        <w:t>Sabrina Huang, June 2020.</w:t>
      </w:r>
    </w:p>
    <w:p>
      <w:pPr>
        <w:pStyle w:val="BodyText"/>
        <w:spacing w:line="237" w:lineRule="auto" w:before="275"/>
        <w:ind w:left="1080" w:hanging="720"/>
      </w:pPr>
      <w:r>
        <w:rPr>
          <w:b/>
        </w:rPr>
        <w:t>Voices</w:t>
      </w:r>
      <w:r>
        <w:rPr>
          <w:b/>
          <w:spacing w:val="-7"/>
        </w:rPr>
        <w:t> </w:t>
      </w:r>
      <w:r>
        <w:rPr>
          <w:b/>
        </w:rPr>
        <w:t>Of</w:t>
      </w:r>
      <w:r>
        <w:rPr>
          <w:b/>
          <w:spacing w:val="-5"/>
        </w:rPr>
        <w:t> </w:t>
      </w:r>
      <w:r>
        <w:rPr>
          <w:b/>
        </w:rPr>
        <w:t>OC,</w:t>
      </w:r>
      <w:r>
        <w:rPr>
          <w:b/>
          <w:spacing w:val="-5"/>
        </w:rPr>
        <w:t> </w:t>
      </w:r>
      <w:r>
        <w:rPr/>
        <w:t>Interviewee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“Student</w:t>
      </w:r>
      <w:r>
        <w:rPr>
          <w:spacing w:val="-5"/>
        </w:rPr>
        <w:t> </w:t>
      </w:r>
      <w:r>
        <w:rPr/>
        <w:t>Protests</w:t>
      </w:r>
      <w:r>
        <w:rPr>
          <w:spacing w:val="-5"/>
        </w:rPr>
        <w:t> </w:t>
      </w:r>
      <w:r>
        <w:rPr/>
        <w:t>Spur</w:t>
      </w:r>
      <w:r>
        <w:rPr>
          <w:spacing w:val="-5"/>
        </w:rPr>
        <w:t> </w:t>
      </w:r>
      <w:r>
        <w:rPr/>
        <w:t>Irvine</w:t>
      </w:r>
      <w:r>
        <w:rPr>
          <w:spacing w:val="-5"/>
        </w:rPr>
        <w:t> </w:t>
      </w:r>
      <w:r>
        <w:rPr/>
        <w:t>City</w:t>
      </w:r>
      <w:r>
        <w:rPr>
          <w:spacing w:val="-5"/>
        </w:rPr>
        <w:t> </w:t>
      </w:r>
      <w:r>
        <w:rPr/>
        <w:t>Council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Discuss</w:t>
      </w:r>
      <w:r>
        <w:rPr>
          <w:spacing w:val="-5"/>
        </w:rPr>
        <w:t> </w:t>
      </w:r>
      <w:r>
        <w:rPr/>
        <w:t>Rent</w:t>
      </w:r>
      <w:r>
        <w:rPr>
          <w:spacing w:val="-15"/>
        </w:rPr>
        <w:t> </w:t>
      </w:r>
      <w:r>
        <w:rPr/>
        <w:t>And Housing Options,” By Noah Biesiada, June 4, 2020.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hanging="720"/>
      </w:pPr>
      <w:r>
        <w:rPr>
          <w:b/>
        </w:rPr>
        <w:t>UCI</w:t>
      </w:r>
      <w:r>
        <w:rPr>
          <w:b/>
          <w:spacing w:val="-5"/>
        </w:rPr>
        <w:t> </w:t>
      </w:r>
      <w:r>
        <w:rPr>
          <w:b/>
        </w:rPr>
        <w:t>News,</w:t>
      </w:r>
      <w:r>
        <w:rPr>
          <w:b/>
          <w:spacing w:val="-6"/>
        </w:rPr>
        <w:t> </w:t>
      </w:r>
      <w:r>
        <w:rPr/>
        <w:t>Interviewee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“Courtney</w:t>
      </w:r>
      <w:r>
        <w:rPr>
          <w:spacing w:val="-5"/>
        </w:rPr>
        <w:t> </w:t>
      </w:r>
      <w:r>
        <w:rPr/>
        <w:t>Echols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Brenna</w:t>
      </w:r>
      <w:r>
        <w:rPr>
          <w:spacing w:val="-6"/>
        </w:rPr>
        <w:t> </w:t>
      </w:r>
      <w:r>
        <w:rPr/>
        <w:t>Biggs</w:t>
      </w:r>
      <w:r>
        <w:rPr>
          <w:spacing w:val="-5"/>
        </w:rPr>
        <w:t> </w:t>
      </w:r>
      <w:r>
        <w:rPr/>
        <w:t>Earn</w:t>
      </w:r>
      <w:r>
        <w:rPr>
          <w:spacing w:val="-5"/>
        </w:rPr>
        <w:t> </w:t>
      </w:r>
      <w:r>
        <w:rPr/>
        <w:t>Dynamic</w:t>
      </w:r>
      <w:r>
        <w:rPr>
          <w:spacing w:val="-9"/>
        </w:rPr>
        <w:t> </w:t>
      </w:r>
      <w:r>
        <w:rPr/>
        <w:t>Womxn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UCI Awards. June 1, 2020.</w:t>
      </w:r>
    </w:p>
    <w:p>
      <w:pPr>
        <w:pStyle w:val="BodyText"/>
        <w:spacing w:before="273"/>
        <w:ind w:left="1080" w:right="752" w:hanging="720"/>
        <w:jc w:val="both"/>
      </w:pPr>
      <w:r>
        <w:rPr>
          <w:b/>
        </w:rPr>
        <w:t>Daily Nexus,</w:t>
      </w:r>
      <w:r>
        <w:rPr>
          <w:b/>
          <w:spacing w:val="-1"/>
        </w:rPr>
        <w:t> </w:t>
      </w:r>
      <w:r>
        <w:rPr/>
        <w:t>Interviewee</w:t>
      </w:r>
      <w:r>
        <w:rPr>
          <w:spacing w:val="-1"/>
        </w:rPr>
        <w:t> </w:t>
      </w:r>
      <w:r>
        <w:rPr/>
        <w:t>For “I</w:t>
      </w:r>
      <w:r>
        <w:rPr>
          <w:spacing w:val="-5"/>
        </w:rPr>
        <w:t> </w:t>
      </w:r>
      <w:r>
        <w:rPr/>
        <w:t>Think People</w:t>
      </w:r>
      <w:r>
        <w:rPr>
          <w:spacing w:val="-14"/>
        </w:rPr>
        <w:t> </w:t>
      </w:r>
      <w:r>
        <w:rPr/>
        <w:t>Are</w:t>
      </w:r>
      <w:r>
        <w:rPr>
          <w:spacing w:val="-1"/>
        </w:rPr>
        <w:t> </w:t>
      </w:r>
      <w:r>
        <w:rPr/>
        <w:t>Just Fed Up”: COLA</w:t>
      </w:r>
      <w:r>
        <w:rPr>
          <w:spacing w:val="-14"/>
        </w:rPr>
        <w:t> </w:t>
      </w:r>
      <w:r>
        <w:rPr/>
        <w:t>Organizers Call For Thursday</w:t>
      </w:r>
      <w:r>
        <w:rPr>
          <w:spacing w:val="-10"/>
        </w:rPr>
        <w:t> </w:t>
      </w:r>
      <w:r>
        <w:rPr/>
        <w:t>UC-Wide</w:t>
      </w:r>
      <w:r>
        <w:rPr>
          <w:spacing w:val="-11"/>
        </w:rPr>
        <w:t> </w:t>
      </w:r>
      <w:r>
        <w:rPr/>
        <w:t>Work</w:t>
      </w:r>
      <w:r>
        <w:rPr>
          <w:spacing w:val="-6"/>
        </w:rPr>
        <w:t> </w:t>
      </w:r>
      <w:r>
        <w:rPr/>
        <w:t>Stoppage</w:t>
      </w:r>
      <w:r>
        <w:rPr>
          <w:spacing w:val="-7"/>
        </w:rPr>
        <w:t> </w:t>
      </w:r>
      <w:r>
        <w:rPr/>
        <w:t>as</w:t>
      </w:r>
      <w:r>
        <w:rPr>
          <w:spacing w:val="-6"/>
        </w:rPr>
        <w:t> </w:t>
      </w:r>
      <w:r>
        <w:rPr/>
        <w:t>Movement</w:t>
      </w:r>
      <w:r>
        <w:rPr>
          <w:spacing w:val="-6"/>
        </w:rPr>
        <w:t> </w:t>
      </w:r>
      <w:r>
        <w:rPr/>
        <w:t>Reaches</w:t>
      </w:r>
      <w:r>
        <w:rPr>
          <w:spacing w:val="-15"/>
        </w:rPr>
        <w:t> </w:t>
      </w:r>
      <w:r>
        <w:rPr/>
        <w:t>All</w:t>
      </w:r>
      <w:r>
        <w:rPr>
          <w:spacing w:val="-6"/>
        </w:rPr>
        <w:t> </w:t>
      </w:r>
      <w:r>
        <w:rPr/>
        <w:t>10</w:t>
      </w:r>
      <w:r>
        <w:rPr>
          <w:spacing w:val="-6"/>
        </w:rPr>
        <w:t> </w:t>
      </w:r>
      <w:r>
        <w:rPr/>
        <w:t>UC</w:t>
      </w:r>
      <w:r>
        <w:rPr>
          <w:spacing w:val="-6"/>
        </w:rPr>
        <w:t> </w:t>
      </w:r>
      <w:r>
        <w:rPr/>
        <w:t>Campuses,”</w:t>
      </w:r>
      <w:r>
        <w:rPr>
          <w:spacing w:val="-7"/>
        </w:rPr>
        <w:t> </w:t>
      </w:r>
      <w:r>
        <w:rPr/>
        <w:t>By Evelyn Spence, March 5, 2020.</w:t>
      </w:r>
    </w:p>
    <w:p>
      <w:pPr>
        <w:pStyle w:val="BodyText"/>
      </w:pPr>
    </w:p>
    <w:p>
      <w:pPr>
        <w:pStyle w:val="BodyText"/>
        <w:ind w:left="1080" w:right="472" w:hanging="720"/>
      </w:pPr>
      <w:r>
        <w:rPr>
          <w:b/>
        </w:rPr>
        <w:t>The</w:t>
      </w:r>
      <w:r>
        <w:rPr>
          <w:b/>
          <w:spacing w:val="-5"/>
        </w:rPr>
        <w:t> </w:t>
      </w:r>
      <w:r>
        <w:rPr>
          <w:b/>
        </w:rPr>
        <w:t>New</w:t>
      </w:r>
      <w:r>
        <w:rPr>
          <w:b/>
          <w:spacing w:val="-4"/>
        </w:rPr>
        <w:t> </w:t>
      </w:r>
      <w:r>
        <w:rPr>
          <w:b/>
        </w:rPr>
        <w:t>School</w:t>
      </w:r>
      <w:r>
        <w:rPr>
          <w:b/>
          <w:spacing w:val="-5"/>
        </w:rPr>
        <w:t> </w:t>
      </w:r>
      <w:r>
        <w:rPr>
          <w:b/>
        </w:rPr>
        <w:t>of</w:t>
      </w:r>
      <w:r>
        <w:rPr>
          <w:b/>
          <w:spacing w:val="-4"/>
        </w:rPr>
        <w:t> </w:t>
      </w:r>
      <w:r>
        <w:rPr>
          <w:b/>
        </w:rPr>
        <w:t>Labor</w:t>
      </w:r>
      <w:r>
        <w:rPr>
          <w:b/>
          <w:spacing w:val="-9"/>
        </w:rPr>
        <w:t> </w:t>
      </w:r>
      <w:r>
        <w:rPr>
          <w:b/>
        </w:rPr>
        <w:t>Rights,</w:t>
      </w:r>
      <w:r>
        <w:rPr>
          <w:b/>
          <w:spacing w:val="-4"/>
        </w:rPr>
        <w:t> </w:t>
      </w:r>
      <w:r>
        <w:rPr/>
        <w:t>Interviewee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“Grad</w:t>
      </w:r>
      <w:r>
        <w:rPr>
          <w:spacing w:val="-4"/>
        </w:rPr>
        <w:t> </w:t>
      </w:r>
      <w:r>
        <w:rPr/>
        <w:t>Students</w:t>
      </w:r>
      <w:r>
        <w:rPr>
          <w:spacing w:val="-9"/>
        </w:rPr>
        <w:t> </w:t>
      </w:r>
      <w:r>
        <w:rPr/>
        <w:t>Work</w:t>
      </w:r>
      <w:r>
        <w:rPr>
          <w:spacing w:val="-4"/>
        </w:rPr>
        <w:t> </w:t>
      </w:r>
      <w:r>
        <w:rPr/>
        <w:t>Long</w:t>
      </w:r>
      <w:r>
        <w:rPr>
          <w:spacing w:val="-4"/>
        </w:rPr>
        <w:t> </w:t>
      </w:r>
      <w:r>
        <w:rPr/>
        <w:t>Hours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Low Wages While Universities</w:t>
      </w:r>
      <w:r>
        <w:rPr>
          <w:spacing w:val="-8"/>
        </w:rPr>
        <w:t> </w:t>
      </w:r>
      <w:r>
        <w:rPr/>
        <w:t>Absorb the Profits.</w:t>
      </w:r>
      <w:r>
        <w:rPr>
          <w:spacing w:val="-8"/>
        </w:rPr>
        <w:t> </w:t>
      </w:r>
      <w:r>
        <w:rPr/>
        <w:t>At UC, They’re Finally Walking Off the Job. Will It Be Enough to Force</w:t>
      </w:r>
      <w:r>
        <w:rPr>
          <w:spacing w:val="-6"/>
        </w:rPr>
        <w:t> </w:t>
      </w:r>
      <w:r>
        <w:rPr/>
        <w:t>Action?”, By Eddie Kim, March 4, 2020.</w:t>
      </w:r>
    </w:p>
    <w:p>
      <w:pPr>
        <w:pStyle w:val="BodyText"/>
      </w:pPr>
    </w:p>
    <w:p>
      <w:pPr>
        <w:pStyle w:val="BodyText"/>
        <w:spacing w:line="275" w:lineRule="exact"/>
        <w:ind w:left="360"/>
      </w:pPr>
      <w:r>
        <w:rPr>
          <w:b/>
        </w:rPr>
        <w:t>CBS</w:t>
      </w:r>
      <w:r>
        <w:rPr>
          <w:b/>
          <w:spacing w:val="-6"/>
        </w:rPr>
        <w:t> </w:t>
      </w:r>
      <w:r>
        <w:rPr>
          <w:b/>
        </w:rPr>
        <w:t>News</w:t>
      </w:r>
      <w:r>
        <w:rPr/>
        <w:t>,</w:t>
      </w:r>
      <w:r>
        <w:rPr>
          <w:spacing w:val="-3"/>
        </w:rPr>
        <w:t> </w:t>
      </w:r>
      <w:r>
        <w:rPr/>
        <w:t>Research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Community</w:t>
      </w:r>
      <w:r>
        <w:rPr>
          <w:spacing w:val="-3"/>
        </w:rPr>
        <w:t> </w:t>
      </w:r>
      <w:r>
        <w:rPr/>
        <w:t>Organizing</w:t>
      </w:r>
      <w:r>
        <w:rPr>
          <w:spacing w:val="-8"/>
        </w:rPr>
        <w:t> </w:t>
      </w:r>
      <w:r>
        <w:rPr/>
        <w:t>Work</w:t>
      </w:r>
      <w:r>
        <w:rPr>
          <w:spacing w:val="-4"/>
        </w:rPr>
        <w:t> </w:t>
      </w:r>
      <w:r>
        <w:rPr/>
        <w:t>Featured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“LAPD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Giving</w:t>
      </w:r>
      <w:r>
        <w:rPr>
          <w:spacing w:val="-3"/>
        </w:rPr>
        <w:t> </w:t>
      </w:r>
      <w:r>
        <w:rPr>
          <w:spacing w:val="-5"/>
        </w:rPr>
        <w:t>Up</w:t>
      </w:r>
    </w:p>
    <w:p>
      <w:pPr>
        <w:pStyle w:val="BodyText"/>
        <w:spacing w:line="242" w:lineRule="auto"/>
        <w:ind w:left="1080"/>
      </w:pPr>
      <w:r>
        <w:rPr/>
        <w:t>On</w:t>
      </w:r>
      <w:r>
        <w:rPr>
          <w:spacing w:val="-6"/>
        </w:rPr>
        <w:t> </w:t>
      </w:r>
      <w:r>
        <w:rPr/>
        <w:t>Data-Driven</w:t>
      </w:r>
      <w:r>
        <w:rPr>
          <w:spacing w:val="-4"/>
        </w:rPr>
        <w:t> </w:t>
      </w:r>
      <w:r>
        <w:rPr/>
        <w:t>Policing,</w:t>
      </w:r>
      <w:r>
        <w:rPr>
          <w:spacing w:val="-4"/>
        </w:rPr>
        <w:t> </w:t>
      </w:r>
      <w:r>
        <w:rPr/>
        <w:t>Even</w:t>
      </w:r>
      <w:r>
        <w:rPr>
          <w:spacing w:val="-15"/>
        </w:rPr>
        <w:t> </w:t>
      </w:r>
      <w:r>
        <w:rPr/>
        <w:t>After</w:t>
      </w:r>
      <w:r>
        <w:rPr>
          <w:spacing w:val="-4"/>
        </w:rPr>
        <w:t> </w:t>
      </w:r>
      <w:r>
        <w:rPr/>
        <w:t>Scrapping</w:t>
      </w:r>
      <w:r>
        <w:rPr>
          <w:spacing w:val="-4"/>
        </w:rPr>
        <w:t> </w:t>
      </w:r>
      <w:r>
        <w:rPr/>
        <w:t>Controversial</w:t>
      </w:r>
      <w:r>
        <w:rPr>
          <w:spacing w:val="-4"/>
        </w:rPr>
        <w:t> </w:t>
      </w:r>
      <w:r>
        <w:rPr/>
        <w:t>Program,”</w:t>
      </w:r>
      <w:r>
        <w:rPr>
          <w:spacing w:val="-5"/>
        </w:rPr>
        <w:t> </w:t>
      </w:r>
      <w:r>
        <w:rPr/>
        <w:t>By</w:t>
      </w:r>
      <w:r>
        <w:rPr>
          <w:spacing w:val="-5"/>
        </w:rPr>
        <w:t> </w:t>
      </w:r>
      <w:r>
        <w:rPr/>
        <w:t>Grace</w:t>
      </w:r>
      <w:r>
        <w:rPr>
          <w:spacing w:val="-5"/>
        </w:rPr>
        <w:t> </w:t>
      </w:r>
      <w:r>
        <w:rPr/>
        <w:t>Baek, Taylor Mooney, February 23, 2020.</w:t>
      </w:r>
    </w:p>
    <w:p>
      <w:pPr>
        <w:pStyle w:val="BodyText"/>
        <w:spacing w:before="272"/>
        <w:ind w:left="1080" w:right="472" w:hanging="720"/>
      </w:pPr>
      <w:r>
        <w:rPr>
          <w:b/>
        </w:rPr>
        <w:t>LA</w:t>
      </w:r>
      <w:r>
        <w:rPr>
          <w:b/>
          <w:spacing w:val="-11"/>
        </w:rPr>
        <w:t> </w:t>
      </w:r>
      <w:r>
        <w:rPr>
          <w:b/>
        </w:rPr>
        <w:t>Times, </w:t>
      </w:r>
      <w:r>
        <w:rPr/>
        <w:t>Community Organizing Work Featured In “Group that sued LAPD over controversial</w:t>
      </w:r>
      <w:r>
        <w:rPr>
          <w:spacing w:val="-7"/>
        </w:rPr>
        <w:t> </w:t>
      </w:r>
      <w:r>
        <w:rPr/>
        <w:t>data</w:t>
      </w:r>
      <w:r>
        <w:rPr>
          <w:spacing w:val="-8"/>
        </w:rPr>
        <w:t> </w:t>
      </w:r>
      <w:r>
        <w:rPr/>
        <w:t>policing</w:t>
      </w:r>
      <w:r>
        <w:rPr>
          <w:spacing w:val="-7"/>
        </w:rPr>
        <w:t> </w:t>
      </w:r>
      <w:r>
        <w:rPr/>
        <w:t>programs</w:t>
      </w:r>
      <w:r>
        <w:rPr>
          <w:spacing w:val="-7"/>
        </w:rPr>
        <w:t> </w:t>
      </w:r>
      <w:r>
        <w:rPr/>
        <w:t>claims</w:t>
      </w:r>
      <w:r>
        <w:rPr>
          <w:spacing w:val="-7"/>
        </w:rPr>
        <w:t> </w:t>
      </w:r>
      <w:r>
        <w:rPr/>
        <w:t>victory,”</w:t>
      </w:r>
      <w:r>
        <w:rPr>
          <w:spacing w:val="-8"/>
        </w:rPr>
        <w:t> </w:t>
      </w:r>
      <w:r>
        <w:rPr/>
        <w:t>By</w:t>
      </w:r>
      <w:r>
        <w:rPr>
          <w:spacing w:val="-7"/>
        </w:rPr>
        <w:t> </w:t>
      </w:r>
      <w:r>
        <w:rPr/>
        <w:t>Emmanuel</w:t>
      </w:r>
      <w:r>
        <w:rPr>
          <w:spacing w:val="-7"/>
        </w:rPr>
        <w:t> </w:t>
      </w:r>
      <w:r>
        <w:rPr/>
        <w:t>Morgan,</w:t>
      </w:r>
      <w:r>
        <w:rPr>
          <w:spacing w:val="-7"/>
        </w:rPr>
        <w:t> </w:t>
      </w:r>
      <w:r>
        <w:rPr/>
        <w:t>December 10, 2019.</w:t>
      </w:r>
    </w:p>
    <w:p>
      <w:pPr>
        <w:pStyle w:val="BodyText"/>
        <w:spacing w:before="2"/>
      </w:pPr>
    </w:p>
    <w:p>
      <w:pPr>
        <w:pStyle w:val="BodyText"/>
        <w:spacing w:line="237" w:lineRule="auto"/>
        <w:ind w:left="1080" w:right="472" w:hanging="720"/>
      </w:pPr>
      <w:r>
        <w:rPr>
          <w:b/>
        </w:rPr>
        <w:t>The</w:t>
      </w:r>
      <w:r>
        <w:rPr>
          <w:b/>
          <w:spacing w:val="-15"/>
        </w:rPr>
        <w:t> </w:t>
      </w:r>
      <w:r>
        <w:rPr>
          <w:b/>
        </w:rPr>
        <w:t>Atlantic,</w:t>
      </w:r>
      <w:r>
        <w:rPr>
          <w:b/>
          <w:spacing w:val="-11"/>
        </w:rPr>
        <w:t> </w:t>
      </w:r>
      <w:r>
        <w:rPr/>
        <w:t>Community</w:t>
      </w:r>
      <w:r>
        <w:rPr>
          <w:spacing w:val="-5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5"/>
        </w:rPr>
        <w:t> </w:t>
      </w:r>
      <w:r>
        <w:rPr/>
        <w:t>Featured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“Do</w:t>
      </w:r>
      <w:r>
        <w:rPr>
          <w:spacing w:val="-15"/>
        </w:rPr>
        <w:t> </w:t>
      </w:r>
      <w:r>
        <w:rPr/>
        <w:t>Algorithms</w:t>
      </w:r>
      <w:r>
        <w:rPr>
          <w:spacing w:val="-5"/>
        </w:rPr>
        <w:t> </w:t>
      </w:r>
      <w:r>
        <w:rPr/>
        <w:t>Have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Place</w:t>
      </w:r>
      <w:r>
        <w:rPr>
          <w:spacing w:val="-6"/>
        </w:rPr>
        <w:t> </w:t>
      </w:r>
      <w:r>
        <w:rPr/>
        <w:t>in Policing?,” By Eva Ruth Moravec, September 5, 2019.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right="790" w:hanging="720"/>
      </w:pPr>
      <w:r>
        <w:rPr>
          <w:b/>
        </w:rPr>
        <w:t>Boston</w:t>
      </w:r>
      <w:r>
        <w:rPr>
          <w:b/>
          <w:spacing w:val="-6"/>
        </w:rPr>
        <w:t> </w:t>
      </w:r>
      <w:r>
        <w:rPr>
          <w:b/>
        </w:rPr>
        <w:t>Globe,</w:t>
      </w:r>
      <w:r>
        <w:rPr>
          <w:b/>
          <w:spacing w:val="-6"/>
        </w:rPr>
        <w:t> </w:t>
      </w:r>
      <w:r>
        <w:rPr/>
        <w:t>Research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Organizing</w:t>
      </w:r>
      <w:r>
        <w:rPr>
          <w:spacing w:val="-11"/>
        </w:rPr>
        <w:t> </w:t>
      </w:r>
      <w:r>
        <w:rPr/>
        <w:t>Work</w:t>
      </w:r>
      <w:r>
        <w:rPr>
          <w:spacing w:val="-6"/>
        </w:rPr>
        <w:t> </w:t>
      </w:r>
      <w:r>
        <w:rPr/>
        <w:t>Featured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“Can</w:t>
      </w:r>
      <w:r>
        <w:rPr>
          <w:spacing w:val="-6"/>
        </w:rPr>
        <w:t> </w:t>
      </w:r>
      <w:r>
        <w:rPr/>
        <w:t>Predictive Policing Help Stamp Out Racial Profiling?,” By Ben Green,</w:t>
      </w:r>
      <w:r>
        <w:rPr>
          <w:spacing w:val="-4"/>
        </w:rPr>
        <w:t> </w:t>
      </w:r>
      <w:r>
        <w:rPr/>
        <w:t>April 17, 2019.</w:t>
      </w:r>
    </w:p>
    <w:p>
      <w:pPr>
        <w:pStyle w:val="BodyText"/>
        <w:spacing w:line="237" w:lineRule="auto" w:before="276"/>
        <w:ind w:left="1080" w:right="885" w:hanging="720"/>
        <w:jc w:val="both"/>
      </w:pPr>
      <w:r>
        <w:rPr>
          <w:b/>
        </w:rPr>
        <w:t>Muckrock,</w:t>
      </w:r>
      <w:r>
        <w:rPr>
          <w:b/>
          <w:spacing w:val="-10"/>
        </w:rPr>
        <w:t> </w:t>
      </w:r>
      <w:r>
        <w:rPr/>
        <w:t>Research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Community</w:t>
      </w:r>
      <w:r>
        <w:rPr>
          <w:spacing w:val="-9"/>
        </w:rPr>
        <w:t> </w:t>
      </w:r>
      <w:r>
        <w:rPr/>
        <w:t>Organizing</w:t>
      </w:r>
      <w:r>
        <w:rPr>
          <w:spacing w:val="-13"/>
        </w:rPr>
        <w:t> </w:t>
      </w:r>
      <w:r>
        <w:rPr/>
        <w:t>Work</w:t>
      </w:r>
      <w:r>
        <w:rPr>
          <w:spacing w:val="-9"/>
        </w:rPr>
        <w:t> </w:t>
      </w:r>
      <w:r>
        <w:rPr/>
        <w:t>Featured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“Eight</w:t>
      </w:r>
      <w:r>
        <w:rPr>
          <w:spacing w:val="-15"/>
        </w:rPr>
        <w:t> </w:t>
      </w:r>
      <w:r>
        <w:rPr/>
        <w:t>Years</w:t>
      </w:r>
      <w:r>
        <w:rPr>
          <w:spacing w:val="-9"/>
        </w:rPr>
        <w:t> </w:t>
      </w:r>
      <w:r>
        <w:rPr/>
        <w:t>In,</w:t>
      </w:r>
      <w:r>
        <w:rPr>
          <w:spacing w:val="-9"/>
        </w:rPr>
        <w:t> </w:t>
      </w:r>
      <w:r>
        <w:rPr/>
        <w:t>LAPD Can’t Measure Predpol’s Effect on Crime, By Beryl Lipton, March 12, 2019.</w:t>
      </w:r>
    </w:p>
    <w:p>
      <w:pPr>
        <w:pStyle w:val="BodyText"/>
      </w:pPr>
    </w:p>
    <w:p>
      <w:pPr>
        <w:pStyle w:val="BodyText"/>
        <w:ind w:left="360"/>
      </w:pPr>
      <w:r>
        <w:rPr>
          <w:b/>
        </w:rPr>
        <w:t>NPR.</w:t>
      </w:r>
      <w:r>
        <w:rPr>
          <w:b/>
          <w:spacing w:val="-7"/>
        </w:rPr>
        <w:t> </w:t>
      </w:r>
      <w:r>
        <w:rPr/>
        <w:t>Community</w:t>
      </w:r>
      <w:r>
        <w:rPr>
          <w:spacing w:val="-3"/>
        </w:rPr>
        <w:t> </w:t>
      </w:r>
      <w:r>
        <w:rPr/>
        <w:t>Organizing</w:t>
      </w:r>
      <w:r>
        <w:rPr>
          <w:spacing w:val="-8"/>
        </w:rPr>
        <w:t> </w:t>
      </w:r>
      <w:r>
        <w:rPr/>
        <w:t>Work</w:t>
      </w:r>
      <w:r>
        <w:rPr>
          <w:spacing w:val="-3"/>
        </w:rPr>
        <w:t> </w:t>
      </w:r>
      <w:r>
        <w:rPr/>
        <w:t>Featured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“How</w:t>
      </w:r>
      <w:r>
        <w:rPr>
          <w:spacing w:val="-3"/>
        </w:rPr>
        <w:t> </w:t>
      </w:r>
      <w:r>
        <w:rPr/>
        <w:t>Data</w:t>
      </w:r>
      <w:r>
        <w:rPr>
          <w:spacing w:val="-15"/>
        </w:rPr>
        <w:t> </w:t>
      </w:r>
      <w:r>
        <w:rPr/>
        <w:t>Analysis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Driving</w:t>
      </w:r>
      <w:r>
        <w:rPr>
          <w:spacing w:val="-3"/>
        </w:rPr>
        <w:t> </w:t>
      </w:r>
      <w:r>
        <w:rPr/>
        <w:t>Policing,”</w:t>
      </w:r>
      <w:r>
        <w:rPr>
          <w:spacing w:val="-4"/>
        </w:rPr>
        <w:t> </w:t>
      </w:r>
      <w:r>
        <w:rPr>
          <w:spacing w:val="-5"/>
        </w:rPr>
        <w:t>By</w:t>
      </w:r>
    </w:p>
    <w:p>
      <w:pPr>
        <w:pStyle w:val="BodyText"/>
        <w:spacing w:after="0"/>
        <w:sectPr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88"/>
        <w:ind w:left="1080"/>
      </w:pPr>
      <w:r>
        <w:rPr/>
        <w:t>Martin</w:t>
      </w:r>
      <w:r>
        <w:rPr>
          <w:spacing w:val="-1"/>
        </w:rPr>
        <w:t> </w:t>
      </w:r>
      <w:r>
        <w:rPr/>
        <w:t>Kaste,</w:t>
      </w:r>
      <w:r>
        <w:rPr>
          <w:spacing w:val="-1"/>
        </w:rPr>
        <w:t> </w:t>
      </w:r>
      <w:r>
        <w:rPr/>
        <w:t>June</w:t>
      </w:r>
      <w:r>
        <w:rPr>
          <w:spacing w:val="-2"/>
        </w:rPr>
        <w:t> </w:t>
      </w:r>
      <w:r>
        <w:rPr/>
        <w:t>25, </w:t>
      </w:r>
      <w:r>
        <w:rPr>
          <w:spacing w:val="-2"/>
        </w:rPr>
        <w:t>2018.</w:t>
      </w:r>
    </w:p>
    <w:p>
      <w:pPr>
        <w:pStyle w:val="BodyText"/>
        <w:spacing w:before="2"/>
      </w:pPr>
    </w:p>
    <w:p>
      <w:pPr>
        <w:pStyle w:val="BodyText"/>
        <w:spacing w:line="237" w:lineRule="auto"/>
        <w:ind w:left="1080" w:right="472" w:hanging="720"/>
      </w:pPr>
      <w:r>
        <w:rPr>
          <w:b/>
        </w:rPr>
        <w:t>Government</w:t>
      </w:r>
      <w:r>
        <w:rPr>
          <w:b/>
          <w:spacing w:val="-14"/>
        </w:rPr>
        <w:t> </w:t>
      </w:r>
      <w:r>
        <w:rPr>
          <w:b/>
        </w:rPr>
        <w:t>Technology</w:t>
      </w:r>
      <w:r>
        <w:rPr/>
        <w:t>,</w:t>
      </w:r>
      <w:r>
        <w:rPr>
          <w:spacing w:val="-10"/>
        </w:rPr>
        <w:t> </w:t>
      </w:r>
      <w:r>
        <w:rPr/>
        <w:t>Community</w:t>
      </w:r>
      <w:r>
        <w:rPr>
          <w:spacing w:val="-10"/>
        </w:rPr>
        <w:t> </w:t>
      </w:r>
      <w:r>
        <w:rPr/>
        <w:t>Organizing</w:t>
      </w:r>
      <w:r>
        <w:rPr>
          <w:spacing w:val="-14"/>
        </w:rPr>
        <w:t> </w:t>
      </w:r>
      <w:r>
        <w:rPr/>
        <w:t>Work</w:t>
      </w:r>
      <w:r>
        <w:rPr>
          <w:spacing w:val="-10"/>
        </w:rPr>
        <w:t> </w:t>
      </w:r>
      <w:r>
        <w:rPr/>
        <w:t>Featured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“Activists</w:t>
      </w:r>
      <w:r>
        <w:rPr>
          <w:spacing w:val="-10"/>
        </w:rPr>
        <w:t> </w:t>
      </w:r>
      <w:r>
        <w:rPr/>
        <w:t>File</w:t>
      </w:r>
      <w:r>
        <w:rPr>
          <w:spacing w:val="-11"/>
        </w:rPr>
        <w:t> </w:t>
      </w:r>
      <w:r>
        <w:rPr/>
        <w:t>Lawsuit Over LAPD’s Predictive Policing Program,” By Brenda Gazzar, June 2018.</w:t>
      </w:r>
    </w:p>
    <w:p>
      <w:pPr>
        <w:pStyle w:val="BodyText"/>
        <w:spacing w:before="1"/>
      </w:pPr>
    </w:p>
    <w:p>
      <w:pPr>
        <w:pStyle w:val="BodyText"/>
        <w:ind w:left="1080" w:right="539" w:hanging="720"/>
      </w:pPr>
      <w:r>
        <w:rPr>
          <w:b/>
        </w:rPr>
        <w:t>The Intercept, </w:t>
      </w:r>
      <w:r>
        <w:rPr/>
        <w:t>Research and Community Organizing Work Featured In “Aided by Palantir, The</w:t>
      </w:r>
      <w:r>
        <w:rPr>
          <w:spacing w:val="-5"/>
        </w:rPr>
        <w:t> </w:t>
      </w:r>
      <w:r>
        <w:rPr/>
        <w:t>LAPD</w:t>
      </w:r>
      <w:r>
        <w:rPr>
          <w:spacing w:val="-4"/>
        </w:rPr>
        <w:t> </w:t>
      </w:r>
      <w:r>
        <w:rPr/>
        <w:t>Uses</w:t>
      </w:r>
      <w:r>
        <w:rPr>
          <w:spacing w:val="-4"/>
        </w:rPr>
        <w:t> </w:t>
      </w:r>
      <w:r>
        <w:rPr/>
        <w:t>Predictive</w:t>
      </w:r>
      <w:r>
        <w:rPr>
          <w:spacing w:val="-5"/>
        </w:rPr>
        <w:t> </w:t>
      </w:r>
      <w:r>
        <w:rPr/>
        <w:t>Policing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Monitor</w:t>
      </w:r>
      <w:r>
        <w:rPr>
          <w:spacing w:val="-4"/>
        </w:rPr>
        <w:t> </w:t>
      </w:r>
      <w:r>
        <w:rPr/>
        <w:t>Specific</w:t>
      </w:r>
      <w:r>
        <w:rPr>
          <w:spacing w:val="-5"/>
        </w:rPr>
        <w:t> </w:t>
      </w:r>
      <w:r>
        <w:rPr/>
        <w:t>People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Neighborhoods,” By Maha Ahmed, May 11, 2018.</w:t>
      </w:r>
    </w:p>
    <w:p>
      <w:pPr>
        <w:pStyle w:val="BodyText"/>
      </w:pPr>
    </w:p>
    <w:p>
      <w:pPr>
        <w:pStyle w:val="BodyText"/>
        <w:spacing w:line="242" w:lineRule="auto"/>
        <w:ind w:left="1080" w:right="472" w:hanging="720"/>
      </w:pPr>
      <w:r>
        <w:rPr>
          <w:b/>
        </w:rPr>
        <w:t>Courthouse</w:t>
      </w:r>
      <w:r>
        <w:rPr>
          <w:b/>
          <w:spacing w:val="-7"/>
        </w:rPr>
        <w:t> </w:t>
      </w:r>
      <w:r>
        <w:rPr>
          <w:b/>
        </w:rPr>
        <w:t>News</w:t>
      </w:r>
      <w:r>
        <w:rPr/>
        <w:t>,</w:t>
      </w:r>
      <w:r>
        <w:rPr>
          <w:spacing w:val="-6"/>
        </w:rPr>
        <w:t> </w:t>
      </w:r>
      <w:r>
        <w:rPr/>
        <w:t>Research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6"/>
        </w:rPr>
        <w:t> </w:t>
      </w:r>
      <w:r>
        <w:rPr/>
        <w:t>Featured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“Activists</w:t>
      </w:r>
      <w:r>
        <w:rPr>
          <w:spacing w:val="-6"/>
        </w:rPr>
        <w:t> </w:t>
      </w:r>
      <w:r>
        <w:rPr/>
        <w:t>Call</w:t>
      </w:r>
      <w:r>
        <w:rPr>
          <w:spacing w:val="-6"/>
        </w:rPr>
        <w:t> </w:t>
      </w:r>
      <w:r>
        <w:rPr/>
        <w:t>For An End To LA’s Predictive Policing Program,” By Martin Macias Jr., May 8, 2018.</w:t>
      </w:r>
    </w:p>
    <w:p>
      <w:pPr>
        <w:pStyle w:val="BodyText"/>
        <w:spacing w:line="237" w:lineRule="auto" w:before="275"/>
        <w:ind w:left="1080" w:hanging="720"/>
      </w:pPr>
      <w:r>
        <w:rPr>
          <w:b/>
        </w:rPr>
        <w:t>The</w:t>
      </w:r>
      <w:r>
        <w:rPr>
          <w:b/>
          <w:spacing w:val="-15"/>
        </w:rPr>
        <w:t> </w:t>
      </w:r>
      <w:r>
        <w:rPr>
          <w:b/>
        </w:rPr>
        <w:t>Appeal,</w:t>
      </w:r>
      <w:r>
        <w:rPr>
          <w:b/>
          <w:spacing w:val="-13"/>
        </w:rPr>
        <w:t> </w:t>
      </w:r>
      <w:r>
        <w:rPr/>
        <w:t>Research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Community</w:t>
      </w:r>
      <w:r>
        <w:rPr>
          <w:spacing w:val="-5"/>
        </w:rPr>
        <w:t> </w:t>
      </w:r>
      <w:r>
        <w:rPr/>
        <w:t>Organizing</w:t>
      </w:r>
      <w:r>
        <w:rPr>
          <w:spacing w:val="-10"/>
        </w:rPr>
        <w:t> </w:t>
      </w:r>
      <w:r>
        <w:rPr/>
        <w:t>Work</w:t>
      </w:r>
      <w:r>
        <w:rPr>
          <w:spacing w:val="-5"/>
        </w:rPr>
        <w:t> </w:t>
      </w:r>
      <w:r>
        <w:rPr/>
        <w:t>Featured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“The</w:t>
      </w:r>
      <w:r>
        <w:rPr>
          <w:spacing w:val="-6"/>
        </w:rPr>
        <w:t> </w:t>
      </w:r>
      <w:r>
        <w:rPr/>
        <w:t>LAPD</w:t>
      </w:r>
      <w:r>
        <w:rPr>
          <w:spacing w:val="-5"/>
        </w:rPr>
        <w:t> </w:t>
      </w:r>
      <w:r>
        <w:rPr/>
        <w:t>Has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New Surveillance Formula, Powered by Palantir,” By George Joseph, May 8, 2018.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080" w:hanging="720"/>
      </w:pPr>
      <w:r>
        <w:rPr>
          <w:b/>
        </w:rPr>
        <w:t>Daily</w:t>
      </w:r>
      <w:r>
        <w:rPr>
          <w:b/>
          <w:spacing w:val="-6"/>
        </w:rPr>
        <w:t> </w:t>
      </w:r>
      <w:r>
        <w:rPr>
          <w:b/>
        </w:rPr>
        <w:t>News.</w:t>
      </w:r>
      <w:r>
        <w:rPr>
          <w:b/>
          <w:spacing w:val="-7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Organizing</w:t>
      </w:r>
      <w:r>
        <w:rPr>
          <w:spacing w:val="-11"/>
        </w:rPr>
        <w:t> </w:t>
      </w:r>
      <w:r>
        <w:rPr/>
        <w:t>Work</w:t>
      </w:r>
      <w:r>
        <w:rPr>
          <w:spacing w:val="-6"/>
        </w:rPr>
        <w:t> </w:t>
      </w:r>
      <w:r>
        <w:rPr/>
        <w:t>Featured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“Activists</w:t>
      </w:r>
      <w:r>
        <w:rPr>
          <w:spacing w:val="-6"/>
        </w:rPr>
        <w:t> </w:t>
      </w:r>
      <w:r>
        <w:rPr/>
        <w:t>demand</w:t>
      </w:r>
      <w:r>
        <w:rPr>
          <w:spacing w:val="-6"/>
        </w:rPr>
        <w:t> </w:t>
      </w:r>
      <w:r>
        <w:rPr/>
        <w:t>details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‘secretive’ LAPD crime-fighting tool,” By Brenda Gazzar, February 13</w:t>
      </w:r>
      <w:r>
        <w:rPr>
          <w:vertAlign w:val="superscript"/>
        </w:rPr>
        <w:t>th</w:t>
      </w:r>
      <w:r>
        <w:rPr>
          <w:vertAlign w:val="baseline"/>
        </w:rPr>
        <w:t>, 2018.</w:t>
      </w:r>
    </w:p>
    <w:p>
      <w:pPr>
        <w:pStyle w:val="BodyText"/>
        <w:rPr>
          <w:sz w:val="20"/>
        </w:rPr>
      </w:pPr>
    </w:p>
    <w:p>
      <w:pPr>
        <w:pStyle w:val="BodyText"/>
        <w:spacing w:before="1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896111</wp:posOffset>
                </wp:positionH>
                <wp:positionV relativeFrom="paragraph">
                  <wp:posOffset>279580</wp:posOffset>
                </wp:positionV>
                <wp:extent cx="5980430" cy="635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22.014179pt;width:470.88pt;height:.48pt;mso-position-horizontal-relative:page;mso-position-vertical-relative:paragraph;z-index:-15721472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/>
        <w:t>TEACHING</w:t>
      </w:r>
      <w:r>
        <w:rPr>
          <w:spacing w:val="-2"/>
        </w:rPr>
        <w:t> EXPERIENCE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25" coordorigin="0,0" coordsize="9418,10">
                <v:rect style="position:absolute;left:0;top:0;width:9418;height:10" id="docshape26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0"/>
        <w:rPr>
          <w:b/>
          <w:sz w:val="11"/>
        </w:rPr>
      </w:pPr>
    </w:p>
    <w:p>
      <w:pPr>
        <w:pStyle w:val="BodyText"/>
        <w:spacing w:after="0"/>
        <w:rPr>
          <w:b/>
          <w:sz w:val="11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Heading2"/>
        <w:spacing w:before="90"/>
        <w:rPr>
          <w:u w:val="none"/>
        </w:rPr>
      </w:pPr>
      <w:r>
        <w:rPr>
          <w:smallCaps/>
          <w:spacing w:val="-2"/>
          <w:u w:val="thick"/>
        </w:rPr>
        <w:t>Instructor</w:t>
      </w:r>
    </w:p>
    <w:p>
      <w:pPr>
        <w:pStyle w:val="BodyText"/>
        <w:spacing w:before="26"/>
        <w:rPr>
          <w:b/>
          <w:sz w:val="19"/>
        </w:rPr>
      </w:pPr>
    </w:p>
    <w:p>
      <w:pPr>
        <w:pStyle w:val="BodyText"/>
        <w:spacing w:line="237" w:lineRule="auto"/>
        <w:ind w:left="465"/>
      </w:pPr>
      <w:r>
        <w:rPr/>
        <w:t>Power, Constructions of Deviance,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Social</w:t>
      </w:r>
      <w:r>
        <w:rPr>
          <w:spacing w:val="-14"/>
        </w:rPr>
        <w:t> </w:t>
      </w:r>
      <w:r>
        <w:rPr/>
        <w:t>Control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  <w:spacing w:before="58"/>
      </w:pPr>
    </w:p>
    <w:p>
      <w:pPr>
        <w:pStyle w:val="BodyText"/>
        <w:spacing w:line="237" w:lineRule="auto"/>
        <w:ind w:left="191" w:right="38"/>
      </w:pPr>
      <w:r>
        <w:rPr/>
        <w:t>Department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Criminology,</w:t>
      </w:r>
      <w:r>
        <w:rPr>
          <w:spacing w:val="-14"/>
        </w:rPr>
        <w:t> </w:t>
      </w:r>
      <w:r>
        <w:rPr/>
        <w:t>Law</w:t>
      </w:r>
      <w:r>
        <w:rPr>
          <w:spacing w:val="-14"/>
        </w:rPr>
        <w:t> </w:t>
      </w:r>
      <w:r>
        <w:rPr/>
        <w:t>&amp;</w:t>
      </w:r>
      <w:r>
        <w:rPr>
          <w:spacing w:val="-14"/>
        </w:rPr>
        <w:t> </w:t>
      </w:r>
      <w:r>
        <w:rPr/>
        <w:t>Society. University of California, Irvine.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  <w:spacing w:before="56"/>
      </w:pPr>
    </w:p>
    <w:p>
      <w:pPr>
        <w:pStyle w:val="BodyText"/>
        <w:spacing w:line="275" w:lineRule="exact"/>
        <w:ind w:right="473"/>
        <w:jc w:val="right"/>
      </w:pPr>
      <w:r>
        <w:rPr/>
        <w:t>Fall</w:t>
      </w:r>
      <w:r>
        <w:rPr>
          <w:spacing w:val="-1"/>
        </w:rPr>
        <w:t> </w:t>
      </w:r>
      <w:r>
        <w:rPr>
          <w:spacing w:val="-4"/>
        </w:rPr>
        <w:t>2022</w:t>
      </w:r>
    </w:p>
    <w:p>
      <w:pPr>
        <w:pStyle w:val="BodyText"/>
        <w:spacing w:line="275" w:lineRule="exact"/>
        <w:ind w:right="473"/>
        <w:jc w:val="right"/>
      </w:pPr>
      <w:r>
        <w:rPr/>
        <w:t>&amp; </w:t>
      </w:r>
      <w:r>
        <w:rPr>
          <w:spacing w:val="-4"/>
        </w:rPr>
        <w:t>2021</w:t>
      </w:r>
    </w:p>
    <w:p>
      <w:pPr>
        <w:pStyle w:val="BodyText"/>
        <w:spacing w:after="0" w:line="275" w:lineRule="exact"/>
        <w:jc w:val="right"/>
        <w:sectPr>
          <w:type w:val="continuous"/>
          <w:pgSz w:w="12240" w:h="15840"/>
          <w:pgMar w:header="727" w:footer="811" w:top="1340" w:bottom="1000" w:left="1080" w:right="1080"/>
          <w:cols w:num="3" w:equalWidth="0">
            <w:col w:w="3292" w:space="40"/>
            <w:col w:w="4514" w:space="487"/>
            <w:col w:w="1747"/>
          </w:cols>
        </w:sectPr>
      </w:pPr>
    </w:p>
    <w:p>
      <w:pPr>
        <w:pStyle w:val="BodyText"/>
        <w:spacing w:before="19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pStyle w:val="BodyText"/>
        <w:tabs>
          <w:tab w:pos="3523" w:val="left" w:leader="none"/>
        </w:tabs>
        <w:spacing w:before="90"/>
        <w:ind w:left="465"/>
      </w:pPr>
      <w:r>
        <w:rPr/>
        <w:t>Juvenile</w:t>
      </w:r>
      <w:r>
        <w:rPr>
          <w:spacing w:val="-2"/>
        </w:rPr>
        <w:t> Justice</w:t>
      </w:r>
      <w:r>
        <w:rPr/>
        <w:tab/>
        <w:t>Department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Criminology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Justice</w:t>
      </w:r>
      <w:r>
        <w:rPr>
          <w:spacing w:val="-2"/>
        </w:rPr>
        <w:t> </w:t>
      </w:r>
      <w:r>
        <w:rPr>
          <w:spacing w:val="-2"/>
        </w:rPr>
        <w:t>Studies.</w:t>
      </w:r>
    </w:p>
    <w:p>
      <w:pPr>
        <w:pStyle w:val="BodyText"/>
        <w:spacing w:before="2"/>
        <w:ind w:left="3523"/>
      </w:pPr>
      <w:r>
        <w:rPr/>
        <w:t>California</w:t>
      </w:r>
      <w:r>
        <w:rPr>
          <w:spacing w:val="-8"/>
        </w:rPr>
        <w:t> </w:t>
      </w:r>
      <w:r>
        <w:rPr/>
        <w:t>State</w:t>
      </w:r>
      <w:r>
        <w:rPr>
          <w:spacing w:val="-8"/>
        </w:rPr>
        <w:t> </w:t>
      </w:r>
      <w:r>
        <w:rPr/>
        <w:t>University,</w:t>
      </w:r>
      <w:r>
        <w:rPr>
          <w:spacing w:val="-6"/>
        </w:rPr>
        <w:t> </w:t>
      </w:r>
      <w:r>
        <w:rPr>
          <w:spacing w:val="-2"/>
        </w:rPr>
        <w:t>Northridge.</w:t>
      </w:r>
    </w:p>
    <w:p>
      <w:pPr>
        <w:pStyle w:val="BodyText"/>
        <w:tabs>
          <w:tab w:pos="3523" w:val="left" w:leader="none"/>
        </w:tabs>
        <w:spacing w:before="238"/>
        <w:ind w:left="465"/>
      </w:pPr>
      <w:r>
        <w:rPr/>
        <w:t>Diversity,</w:t>
      </w:r>
      <w:r>
        <w:rPr>
          <w:spacing w:val="-7"/>
        </w:rPr>
        <w:t> </w:t>
      </w:r>
      <w:r>
        <w:rPr/>
        <w:t>Justice,</w:t>
      </w:r>
      <w:r>
        <w:rPr>
          <w:spacing w:val="-7"/>
        </w:rPr>
        <w:t> </w:t>
      </w:r>
      <w:r>
        <w:rPr/>
        <w:t>&amp;</w:t>
      </w:r>
      <w:r>
        <w:rPr>
          <w:spacing w:val="-7"/>
        </w:rPr>
        <w:t> </w:t>
      </w:r>
      <w:r>
        <w:rPr>
          <w:spacing w:val="-2"/>
        </w:rPr>
        <w:t>Crime</w:t>
      </w:r>
      <w:r>
        <w:rPr/>
        <w:tab/>
        <w:t>Department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Criminology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Justice</w:t>
      </w:r>
      <w:r>
        <w:rPr>
          <w:spacing w:val="-2"/>
        </w:rPr>
        <w:t> </w:t>
      </w:r>
      <w:r>
        <w:rPr>
          <w:spacing w:val="-2"/>
        </w:rPr>
        <w:t>Studies.</w:t>
      </w:r>
    </w:p>
    <w:p>
      <w:pPr>
        <w:pStyle w:val="BodyText"/>
        <w:spacing w:before="3"/>
        <w:ind w:left="3523"/>
      </w:pPr>
      <w:r>
        <w:rPr/>
        <w:t>California</w:t>
      </w:r>
      <w:r>
        <w:rPr>
          <w:spacing w:val="-8"/>
        </w:rPr>
        <w:t> </w:t>
      </w:r>
      <w:r>
        <w:rPr/>
        <w:t>State</w:t>
      </w:r>
      <w:r>
        <w:rPr>
          <w:spacing w:val="-8"/>
        </w:rPr>
        <w:t> </w:t>
      </w:r>
      <w:r>
        <w:rPr/>
        <w:t>University,</w:t>
      </w:r>
      <w:r>
        <w:rPr>
          <w:spacing w:val="-6"/>
        </w:rPr>
        <w:t> </w:t>
      </w:r>
      <w:r>
        <w:rPr>
          <w:spacing w:val="-2"/>
        </w:rPr>
        <w:t>Northridge.</w:t>
      </w:r>
    </w:p>
    <w:p>
      <w:pPr>
        <w:pStyle w:val="BodyText"/>
        <w:spacing w:before="90"/>
        <w:ind w:left="465"/>
      </w:pPr>
      <w:r>
        <w:rPr/>
        <w:br w:type="column"/>
      </w:r>
      <w:r>
        <w:rPr/>
        <w:t>Fall</w:t>
      </w:r>
      <w:r>
        <w:rPr>
          <w:spacing w:val="-1"/>
        </w:rPr>
        <w:t> </w:t>
      </w:r>
      <w:r>
        <w:rPr>
          <w:spacing w:val="-4"/>
        </w:rPr>
        <w:t>2022</w:t>
      </w:r>
    </w:p>
    <w:p>
      <w:pPr>
        <w:pStyle w:val="BodyText"/>
        <w:spacing w:before="240"/>
      </w:pPr>
    </w:p>
    <w:p>
      <w:pPr>
        <w:pStyle w:val="BodyText"/>
        <w:ind w:left="465"/>
      </w:pPr>
      <w:r>
        <w:rPr/>
        <w:t>Fall</w:t>
      </w:r>
      <w:r>
        <w:rPr>
          <w:spacing w:val="-1"/>
        </w:rPr>
        <w:t> </w:t>
      </w:r>
      <w:r>
        <w:rPr>
          <w:spacing w:val="-4"/>
        </w:rPr>
        <w:t>2021</w:t>
      </w:r>
    </w:p>
    <w:p>
      <w:pPr>
        <w:pStyle w:val="BodyText"/>
        <w:spacing w:after="0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8150" w:space="77"/>
            <w:col w:w="1853"/>
          </w:cols>
        </w:sectPr>
      </w:pPr>
    </w:p>
    <w:p>
      <w:pPr>
        <w:pStyle w:val="BodyText"/>
        <w:rPr>
          <w:sz w:val="19"/>
        </w:rPr>
      </w:pPr>
    </w:p>
    <w:p>
      <w:pPr>
        <w:pStyle w:val="BodyText"/>
        <w:spacing w:before="83"/>
        <w:rPr>
          <w:sz w:val="19"/>
        </w:rPr>
      </w:pPr>
    </w:p>
    <w:p>
      <w:pPr>
        <w:pStyle w:val="Heading2"/>
        <w:rPr>
          <w:u w:val="none"/>
        </w:rPr>
      </w:pPr>
      <w:r>
        <w:rPr>
          <w:smallCaps/>
          <w:spacing w:val="-2"/>
          <w:u w:val="thick"/>
        </w:rPr>
        <w:t>Teaching</w:t>
      </w:r>
      <w:r>
        <w:rPr>
          <w:smallCaps/>
          <w:spacing w:val="10"/>
          <w:u w:val="thick"/>
        </w:rPr>
        <w:t> </w:t>
      </w:r>
      <w:r>
        <w:rPr>
          <w:smallCaps/>
          <w:spacing w:val="-2"/>
          <w:u w:val="thick"/>
        </w:rPr>
        <w:t>Assistant</w:t>
      </w:r>
      <w:r>
        <w:rPr>
          <w:smallCaps/>
          <w:spacing w:val="6"/>
          <w:u w:val="thick"/>
        </w:rPr>
        <w:t> </w:t>
      </w:r>
      <w:r>
        <w:rPr>
          <w:smallCaps/>
          <w:spacing w:val="-2"/>
          <w:u w:val="thick"/>
        </w:rPr>
        <w:t>(University</w:t>
      </w:r>
      <w:r>
        <w:rPr>
          <w:smallCaps/>
          <w:spacing w:val="1"/>
          <w:u w:val="thick"/>
        </w:rPr>
        <w:t> </w:t>
      </w:r>
      <w:r>
        <w:rPr>
          <w:smallCaps/>
          <w:spacing w:val="-2"/>
          <w:u w:val="thick"/>
        </w:rPr>
        <w:t>of</w:t>
      </w:r>
      <w:r>
        <w:rPr>
          <w:smallCaps/>
          <w:spacing w:val="1"/>
          <w:u w:val="thick"/>
        </w:rPr>
        <w:t> </w:t>
      </w:r>
      <w:r>
        <w:rPr>
          <w:smallCaps/>
          <w:spacing w:val="-2"/>
          <w:u w:val="thick"/>
        </w:rPr>
        <w:t>California Irvine)</w:t>
      </w:r>
    </w:p>
    <w:p>
      <w:pPr>
        <w:pStyle w:val="BodyText"/>
        <w:spacing w:before="13"/>
        <w:rPr>
          <w:b/>
          <w:sz w:val="20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90"/>
        <w:gridCol w:w="3246"/>
      </w:tblGrid>
      <w:tr>
        <w:trPr>
          <w:trHeight w:val="272" w:hRule="atLeast"/>
        </w:trPr>
        <w:tc>
          <w:tcPr>
            <w:tcW w:w="5990" w:type="dxa"/>
          </w:tcPr>
          <w:p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Urban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Sociology</w:t>
            </w:r>
          </w:p>
        </w:tc>
        <w:tc>
          <w:tcPr>
            <w:tcW w:w="3246" w:type="dxa"/>
          </w:tcPr>
          <w:p>
            <w:pPr>
              <w:pStyle w:val="TableParagraph"/>
              <w:spacing w:line="252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Law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Inequality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</w:tc>
      </w:tr>
      <w:tr>
        <w:trPr>
          <w:trHeight w:val="275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Design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</w:tr>
      <w:tr>
        <w:trPr>
          <w:trHeight w:val="275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Crime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&amp; </w:t>
            </w:r>
            <w:r>
              <w:rPr>
                <w:spacing w:val="-2"/>
                <w:sz w:val="24"/>
              </w:rPr>
              <w:t>Cinema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Inequality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Crime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Domestic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Violence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Organized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Crime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Comparative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Legal</w:t>
            </w:r>
            <w:r>
              <w:rPr>
                <w:spacing w:val="-2"/>
                <w:sz w:val="24"/>
              </w:rPr>
              <w:t> Cultures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275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Naturalistic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Field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Research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276" w:hRule="atLeast"/>
        </w:trPr>
        <w:tc>
          <w:tcPr>
            <w:tcW w:w="5990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Ethnicity,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Control</w:t>
            </w:r>
          </w:p>
        </w:tc>
        <w:tc>
          <w:tcPr>
            <w:tcW w:w="3246" w:type="dxa"/>
          </w:tcPr>
          <w:p>
            <w:pPr>
              <w:pStyle w:val="TableParagraph"/>
              <w:spacing w:line="256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269" w:hRule="atLeast"/>
        </w:trPr>
        <w:tc>
          <w:tcPr>
            <w:tcW w:w="5990" w:type="dxa"/>
          </w:tcPr>
          <w:p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Crime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&amp; Public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Policy</w:t>
            </w:r>
          </w:p>
        </w:tc>
        <w:tc>
          <w:tcPr>
            <w:tcW w:w="3246" w:type="dxa"/>
          </w:tcPr>
          <w:p>
            <w:pPr>
              <w:pStyle w:val="TableParagraph"/>
              <w:spacing w:line="250" w:lineRule="exact"/>
              <w:ind w:left="0" w:right="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</w:tr>
    </w:tbl>
    <w:p>
      <w:pPr>
        <w:pStyle w:val="TableParagraph"/>
        <w:spacing w:after="0" w:line="250" w:lineRule="exact"/>
        <w:jc w:val="right"/>
        <w:rPr>
          <w:sz w:val="24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6"/>
        <w:rPr>
          <w:b/>
          <w:sz w:val="8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23"/>
        <w:gridCol w:w="2712"/>
      </w:tblGrid>
      <w:tr>
        <w:trPr>
          <w:trHeight w:val="269" w:hRule="atLeast"/>
        </w:trPr>
        <w:tc>
          <w:tcPr>
            <w:tcW w:w="6523" w:type="dxa"/>
          </w:tcPr>
          <w:p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Gender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Control</w:t>
            </w:r>
          </w:p>
        </w:tc>
        <w:tc>
          <w:tcPr>
            <w:tcW w:w="2712" w:type="dxa"/>
          </w:tcPr>
          <w:p>
            <w:pPr>
              <w:pStyle w:val="TableParagraph"/>
              <w:spacing w:line="250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</w:tr>
      <w:tr>
        <w:trPr>
          <w:trHeight w:val="275" w:hRule="atLeast"/>
        </w:trPr>
        <w:tc>
          <w:tcPr>
            <w:tcW w:w="6523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Foundations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Society</w:t>
            </w:r>
          </w:p>
        </w:tc>
        <w:tc>
          <w:tcPr>
            <w:tcW w:w="2712" w:type="dxa"/>
          </w:tcPr>
          <w:p>
            <w:pPr>
              <w:pStyle w:val="TableParagraph"/>
              <w:spacing w:line="256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</w:tr>
      <w:tr>
        <w:trPr>
          <w:trHeight w:val="275" w:hRule="atLeast"/>
        </w:trPr>
        <w:tc>
          <w:tcPr>
            <w:tcW w:w="6523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Illegal</w:t>
            </w:r>
            <w:r>
              <w:rPr>
                <w:spacing w:val="-2"/>
                <w:sz w:val="24"/>
              </w:rPr>
              <w:t> Economics</w:t>
            </w:r>
          </w:p>
        </w:tc>
        <w:tc>
          <w:tcPr>
            <w:tcW w:w="2712" w:type="dxa"/>
          </w:tcPr>
          <w:p>
            <w:pPr>
              <w:pStyle w:val="TableParagraph"/>
              <w:spacing w:line="256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</w:tr>
      <w:tr>
        <w:trPr>
          <w:trHeight w:val="269" w:hRule="atLeast"/>
        </w:trPr>
        <w:tc>
          <w:tcPr>
            <w:tcW w:w="6523" w:type="dxa"/>
          </w:tcPr>
          <w:p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Introduction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Society</w:t>
            </w:r>
          </w:p>
        </w:tc>
        <w:tc>
          <w:tcPr>
            <w:tcW w:w="2712" w:type="dxa"/>
          </w:tcPr>
          <w:p>
            <w:pPr>
              <w:pStyle w:val="TableParagraph"/>
              <w:spacing w:line="250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</w:tbl>
    <w:p>
      <w:pPr>
        <w:pStyle w:val="BodyText"/>
        <w:rPr>
          <w:b/>
          <w:sz w:val="19"/>
        </w:rPr>
      </w:pPr>
    </w:p>
    <w:p>
      <w:pPr>
        <w:pStyle w:val="BodyText"/>
        <w:spacing w:before="82"/>
        <w:rPr>
          <w:b/>
          <w:sz w:val="19"/>
        </w:rPr>
      </w:pPr>
    </w:p>
    <w:p>
      <w:pPr>
        <w:spacing w:before="0"/>
        <w:ind w:left="360" w:right="0" w:firstLine="0"/>
        <w:jc w:val="left"/>
        <w:rPr>
          <w:b/>
          <w:sz w:val="24"/>
        </w:rPr>
      </w:pPr>
      <w:r>
        <w:rPr>
          <w:b/>
          <w:smallCaps/>
          <w:color w:val="222222"/>
          <w:sz w:val="24"/>
          <w:u w:val="thick" w:color="222222"/>
        </w:rPr>
        <w:t>Guest</w:t>
      </w:r>
      <w:r>
        <w:rPr>
          <w:b/>
          <w:smallCaps/>
          <w:color w:val="222222"/>
          <w:spacing w:val="-7"/>
          <w:sz w:val="24"/>
          <w:u w:val="thick" w:color="222222"/>
        </w:rPr>
        <w:t> </w:t>
      </w:r>
      <w:r>
        <w:rPr>
          <w:b/>
          <w:smallCaps/>
          <w:color w:val="222222"/>
          <w:spacing w:val="-2"/>
          <w:sz w:val="24"/>
          <w:u w:val="thick" w:color="222222"/>
        </w:rPr>
        <w:t>Lecturer</w:t>
      </w:r>
    </w:p>
    <w:p>
      <w:pPr>
        <w:pStyle w:val="BodyText"/>
        <w:spacing w:before="56"/>
        <w:rPr>
          <w:b/>
          <w:sz w:val="20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67"/>
        <w:gridCol w:w="672"/>
      </w:tblGrid>
      <w:tr>
        <w:trPr>
          <w:trHeight w:val="960" w:hRule="atLeast"/>
        </w:trPr>
        <w:tc>
          <w:tcPr>
            <w:tcW w:w="8567" w:type="dxa"/>
          </w:tcPr>
          <w:p>
            <w:pPr>
              <w:pStyle w:val="TableParagraph"/>
              <w:ind w:right="545"/>
              <w:rPr>
                <w:sz w:val="24"/>
              </w:rPr>
            </w:pPr>
            <w:r>
              <w:rPr>
                <w:b/>
                <w:i/>
                <w:color w:val="222222"/>
                <w:sz w:val="24"/>
              </w:rPr>
              <w:t>An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Exploration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of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Race,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Law,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and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Inequality</w:t>
            </w:r>
            <w:r>
              <w:rPr>
                <w:b/>
                <w:i/>
                <w:color w:val="222222"/>
                <w:spacing w:val="-5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and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its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Roots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in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Racial</w:t>
            </w:r>
            <w:r>
              <w:rPr>
                <w:b/>
                <w:i/>
                <w:color w:val="222222"/>
                <w:spacing w:val="-4"/>
                <w:sz w:val="24"/>
              </w:rPr>
              <w:t> </w:t>
            </w:r>
            <w:r>
              <w:rPr>
                <w:b/>
                <w:i/>
                <w:color w:val="222222"/>
                <w:sz w:val="24"/>
              </w:rPr>
              <w:t>Capitalism</w:t>
            </w:r>
            <w:r>
              <w:rPr>
                <w:b/>
                <w:i/>
                <w:color w:val="222222"/>
                <w:sz w:val="24"/>
              </w:rPr>
              <w:t> </w:t>
            </w:r>
            <w:r>
              <w:rPr>
                <w:sz w:val="24"/>
              </w:rPr>
              <w:t>Course: Law and Inequality, </w:t>
            </w:r>
            <w:r>
              <w:rPr>
                <w:color w:val="222222"/>
                <w:sz w:val="24"/>
              </w:rPr>
              <w:t>Department of Criminology, Law and Society </w:t>
            </w:r>
            <w:r>
              <w:rPr>
                <w:sz w:val="24"/>
              </w:rPr>
              <w:t>University of California, Irvine</w:t>
            </w:r>
          </w:p>
        </w:tc>
        <w:tc>
          <w:tcPr>
            <w:tcW w:w="672" w:type="dxa"/>
          </w:tcPr>
          <w:p>
            <w:pPr>
              <w:pStyle w:val="TableParagraph"/>
              <w:spacing w:line="266" w:lineRule="exact"/>
              <w:ind w:left="44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2024</w:t>
            </w:r>
          </w:p>
        </w:tc>
      </w:tr>
      <w:tr>
        <w:trPr>
          <w:trHeight w:val="1382" w:hRule="atLeast"/>
        </w:trPr>
        <w:tc>
          <w:tcPr>
            <w:tcW w:w="8567" w:type="dxa"/>
          </w:tcPr>
          <w:p>
            <w:pPr>
              <w:pStyle w:val="TableParagraph"/>
              <w:spacing w:before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Policing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&amp;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The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Prison</w:t>
            </w:r>
            <w:r>
              <w:rPr>
                <w:b/>
                <w:i/>
                <w:spacing w:val="-1"/>
                <w:sz w:val="24"/>
              </w:rPr>
              <w:t> </w:t>
            </w:r>
            <w:r>
              <w:rPr>
                <w:b/>
                <w:i/>
                <w:sz w:val="24"/>
              </w:rPr>
              <w:t>Industrial </w:t>
            </w:r>
            <w:r>
              <w:rPr>
                <w:b/>
                <w:i/>
                <w:spacing w:val="-2"/>
                <w:sz w:val="24"/>
              </w:rPr>
              <w:t>Complex</w:t>
            </w:r>
          </w:p>
          <w:p>
            <w:pPr>
              <w:pStyle w:val="TableParagraph"/>
              <w:spacing w:line="237" w:lineRule="auto" w:before="4"/>
              <w:ind w:right="545"/>
              <w:rPr>
                <w:sz w:val="24"/>
              </w:rPr>
            </w:pPr>
            <w:r>
              <w:rPr>
                <w:sz w:val="24"/>
              </w:rPr>
              <w:t>Course: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Critical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Perspectives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Policing,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Criminology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Justice </w:t>
            </w:r>
            <w:r>
              <w:rPr>
                <w:spacing w:val="-2"/>
                <w:sz w:val="24"/>
              </w:rPr>
              <w:t>Studies</w:t>
            </w:r>
          </w:p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California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University,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Northridge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2022</w:t>
            </w:r>
          </w:p>
        </w:tc>
      </w:tr>
      <w:tr>
        <w:trPr>
          <w:trHeight w:val="1103" w:hRule="atLeast"/>
        </w:trPr>
        <w:tc>
          <w:tcPr>
            <w:tcW w:w="8567" w:type="dxa"/>
          </w:tcPr>
          <w:p>
            <w:pPr>
              <w:pStyle w:val="TableParagraph"/>
              <w:spacing w:line="275" w:lineRule="exact" w:before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Critical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Perspectives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z w:val="24"/>
              </w:rPr>
              <w:t>on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z w:val="24"/>
              </w:rPr>
              <w:t>Policing:</w:t>
            </w:r>
            <w:r>
              <w:rPr>
                <w:b/>
                <w:i/>
                <w:spacing w:val="-10"/>
                <w:sz w:val="24"/>
              </w:rPr>
              <w:t> </w:t>
            </w:r>
            <w:r>
              <w:rPr>
                <w:b/>
                <w:i/>
                <w:sz w:val="24"/>
              </w:rPr>
              <w:t>Abolition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pacing w:val="-5"/>
                <w:sz w:val="24"/>
              </w:rPr>
              <w:t>101</w:t>
            </w:r>
          </w:p>
          <w:p>
            <w:pPr>
              <w:pStyle w:val="TableParagraph"/>
              <w:spacing w:line="242" w:lineRule="auto"/>
              <w:ind w:right="545"/>
              <w:rPr>
                <w:sz w:val="24"/>
              </w:rPr>
            </w:pPr>
            <w:r>
              <w:rPr>
                <w:sz w:val="24"/>
              </w:rPr>
              <w:t>Course: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Issues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Policing,</w:t>
            </w:r>
            <w:r>
              <w:rPr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Department</w:t>
            </w:r>
            <w:r>
              <w:rPr>
                <w:color w:val="222222"/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of</w:t>
            </w:r>
            <w:r>
              <w:rPr>
                <w:color w:val="222222"/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Criminology,</w:t>
            </w:r>
            <w:r>
              <w:rPr>
                <w:color w:val="222222"/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Law</w:t>
            </w:r>
            <w:r>
              <w:rPr>
                <w:color w:val="222222"/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and</w:t>
            </w:r>
            <w:r>
              <w:rPr>
                <w:color w:val="222222"/>
                <w:spacing w:val="-6"/>
                <w:sz w:val="24"/>
              </w:rPr>
              <w:t> </w:t>
            </w:r>
            <w:r>
              <w:rPr>
                <w:color w:val="222222"/>
                <w:sz w:val="24"/>
              </w:rPr>
              <w:t>Society </w:t>
            </w:r>
            <w:r>
              <w:rPr>
                <w:sz w:val="24"/>
              </w:rPr>
              <w:t>University of California, Irvine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2021</w:t>
            </w:r>
          </w:p>
        </w:tc>
      </w:tr>
      <w:tr>
        <w:trPr>
          <w:trHeight w:val="1104" w:hRule="atLeast"/>
        </w:trPr>
        <w:tc>
          <w:tcPr>
            <w:tcW w:w="8567" w:type="dxa"/>
          </w:tcPr>
          <w:p>
            <w:pPr>
              <w:pStyle w:val="TableParagraph"/>
              <w:spacing w:before="133"/>
              <w:ind w:right="343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>Historical</w:t>
            </w:r>
            <w:r>
              <w:rPr>
                <w:b/>
                <w:i/>
                <w:spacing w:val="-12"/>
                <w:sz w:val="24"/>
              </w:rPr>
              <w:t> </w:t>
            </w:r>
            <w:r>
              <w:rPr>
                <w:b/>
                <w:i/>
                <w:sz w:val="24"/>
              </w:rPr>
              <w:t>Anti-Blackness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in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the</w:t>
            </w:r>
            <w:r>
              <w:rPr>
                <w:b/>
                <w:i/>
                <w:spacing w:val="-12"/>
                <w:sz w:val="24"/>
              </w:rPr>
              <w:t> </w:t>
            </w:r>
            <w:r>
              <w:rPr>
                <w:b/>
                <w:i/>
                <w:sz w:val="24"/>
              </w:rPr>
              <w:t>American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Legal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System,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and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the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z w:val="24"/>
              </w:rPr>
              <w:t>Legal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Profession</w:t>
            </w:r>
            <w:r>
              <w:rPr>
                <w:b/>
                <w:i/>
                <w:sz w:val="24"/>
              </w:rPr>
              <w:t> </w:t>
            </w:r>
            <w:r>
              <w:rPr>
                <w:sz w:val="24"/>
              </w:rPr>
              <w:t>Course: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Legal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Process,</w:t>
            </w:r>
            <w:r>
              <w:rPr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Department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of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Sociology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and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Criminology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and</w:t>
            </w:r>
            <w:r>
              <w:rPr>
                <w:color w:val="222222"/>
                <w:spacing w:val="-4"/>
                <w:sz w:val="24"/>
              </w:rPr>
              <w:t> </w:t>
            </w:r>
            <w:r>
              <w:rPr>
                <w:color w:val="222222"/>
                <w:sz w:val="24"/>
              </w:rPr>
              <w:t>Law </w:t>
            </w:r>
            <w:r>
              <w:rPr>
                <w:sz w:val="24"/>
              </w:rPr>
              <w:t>University of Florida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2021</w:t>
            </w:r>
          </w:p>
        </w:tc>
      </w:tr>
      <w:tr>
        <w:trPr>
          <w:trHeight w:val="1103" w:hRule="atLeast"/>
        </w:trPr>
        <w:tc>
          <w:tcPr>
            <w:tcW w:w="8567" w:type="dxa"/>
          </w:tcPr>
          <w:p>
            <w:pPr>
              <w:pStyle w:val="TableParagraph"/>
              <w:spacing w:line="275" w:lineRule="exact" w:before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American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z w:val="24"/>
              </w:rPr>
              <w:t>Slavery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z w:val="24"/>
              </w:rPr>
              <w:t>&amp;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z w:val="24"/>
              </w:rPr>
              <w:t>Transitional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Justice</w:t>
            </w:r>
          </w:p>
          <w:p>
            <w:pPr>
              <w:pStyle w:val="TableParagraph"/>
              <w:spacing w:line="242" w:lineRule="auto"/>
              <w:ind w:right="545"/>
              <w:rPr>
                <w:sz w:val="24"/>
              </w:rPr>
            </w:pPr>
            <w:r>
              <w:rPr>
                <w:sz w:val="24"/>
              </w:rPr>
              <w:t>Course: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Crime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Public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Policy,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Society University of California, Irvine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2017</w:t>
            </w:r>
          </w:p>
        </w:tc>
      </w:tr>
      <w:tr>
        <w:trPr>
          <w:trHeight w:val="1377" w:hRule="atLeast"/>
        </w:trPr>
        <w:tc>
          <w:tcPr>
            <w:tcW w:w="8567" w:type="dxa"/>
          </w:tcPr>
          <w:p>
            <w:pPr>
              <w:pStyle w:val="TableParagraph"/>
              <w:spacing w:line="275" w:lineRule="exact" w:before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Historical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z w:val="24"/>
              </w:rPr>
              <w:t>Representation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z w:val="24"/>
              </w:rPr>
              <w:t>and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z w:val="24"/>
              </w:rPr>
              <w:t>Transitional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pacing w:val="-2"/>
                <w:sz w:val="24"/>
              </w:rPr>
              <w:t>Justice</w:t>
            </w:r>
          </w:p>
          <w:p>
            <w:pPr>
              <w:pStyle w:val="TableParagraph"/>
              <w:spacing w:line="242" w:lineRule="auto"/>
              <w:ind w:right="12"/>
              <w:rPr>
                <w:sz w:val="24"/>
              </w:rPr>
            </w:pPr>
            <w:r>
              <w:rPr>
                <w:sz w:val="24"/>
              </w:rPr>
              <w:t>Course: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Historical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Representation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Caribbean: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Slavery,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Whiteness,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Colonization and Power, </w:t>
            </w:r>
            <w:r>
              <w:rPr>
                <w:color w:val="222222"/>
                <w:sz w:val="24"/>
              </w:rPr>
              <w:t>Department of History</w:t>
            </w:r>
          </w:p>
          <w:p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Los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Angeles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2017</w:t>
            </w:r>
          </w:p>
        </w:tc>
      </w:tr>
      <w:tr>
        <w:trPr>
          <w:trHeight w:val="1239" w:hRule="atLeast"/>
        </w:trPr>
        <w:tc>
          <w:tcPr>
            <w:tcW w:w="8567" w:type="dxa"/>
          </w:tcPr>
          <w:p>
            <w:pPr>
              <w:pStyle w:val="TableParagraph"/>
              <w:spacing w:before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The</w:t>
            </w:r>
            <w:r>
              <w:rPr>
                <w:b/>
                <w:i/>
                <w:spacing w:val="-6"/>
                <w:sz w:val="24"/>
              </w:rPr>
              <w:t> </w:t>
            </w:r>
            <w:r>
              <w:rPr>
                <w:b/>
                <w:i/>
                <w:sz w:val="24"/>
              </w:rPr>
              <w:t>Consequences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z w:val="24"/>
              </w:rPr>
              <w:t>Confronting</w:t>
            </w:r>
            <w:r>
              <w:rPr>
                <w:b/>
                <w:i/>
                <w:spacing w:val="-2"/>
                <w:sz w:val="24"/>
              </w:rPr>
              <w:t> </w:t>
            </w:r>
            <w:r>
              <w:rPr>
                <w:b/>
                <w:i/>
                <w:sz w:val="24"/>
              </w:rPr>
              <w:t>Racially</w:t>
            </w:r>
            <w:r>
              <w:rPr>
                <w:b/>
                <w:i/>
                <w:spacing w:val="-3"/>
                <w:sz w:val="24"/>
              </w:rPr>
              <w:t> </w:t>
            </w:r>
            <w:r>
              <w:rPr>
                <w:b/>
                <w:i/>
                <w:sz w:val="24"/>
              </w:rPr>
              <w:t>Violent</w:t>
            </w:r>
            <w:r>
              <w:rPr>
                <w:b/>
                <w:i/>
                <w:spacing w:val="-2"/>
                <w:sz w:val="24"/>
              </w:rPr>
              <w:t> Histories</w:t>
            </w:r>
          </w:p>
          <w:p>
            <w:pPr>
              <w:pStyle w:val="TableParagraph"/>
              <w:spacing w:line="237" w:lineRule="auto" w:before="4"/>
              <w:rPr>
                <w:sz w:val="24"/>
              </w:rPr>
            </w:pPr>
            <w:r>
              <w:rPr>
                <w:sz w:val="24"/>
              </w:rPr>
              <w:t>Course: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Introduction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Society,</w:t>
            </w:r>
            <w:r>
              <w:rPr>
                <w:spacing w:val="-10"/>
                <w:sz w:val="24"/>
              </w:rPr>
              <w:t> </w:t>
            </w:r>
            <w:r>
              <w:rPr>
                <w:color w:val="222222"/>
                <w:sz w:val="24"/>
              </w:rPr>
              <w:t>Department</w:t>
            </w:r>
            <w:r>
              <w:rPr>
                <w:color w:val="222222"/>
                <w:spacing w:val="-9"/>
                <w:sz w:val="24"/>
              </w:rPr>
              <w:t> </w:t>
            </w:r>
            <w:r>
              <w:rPr>
                <w:color w:val="222222"/>
                <w:sz w:val="24"/>
              </w:rPr>
              <w:t>of</w:t>
            </w:r>
            <w:r>
              <w:rPr>
                <w:color w:val="222222"/>
                <w:spacing w:val="-9"/>
                <w:sz w:val="24"/>
              </w:rPr>
              <w:t> </w:t>
            </w:r>
            <w:r>
              <w:rPr>
                <w:color w:val="222222"/>
                <w:sz w:val="24"/>
              </w:rPr>
              <w:t>Criminology,</w:t>
            </w:r>
            <w:r>
              <w:rPr>
                <w:color w:val="222222"/>
                <w:spacing w:val="-9"/>
                <w:sz w:val="24"/>
              </w:rPr>
              <w:t> </w:t>
            </w:r>
            <w:r>
              <w:rPr>
                <w:color w:val="222222"/>
                <w:sz w:val="24"/>
              </w:rPr>
              <w:t>Law and Society</w:t>
            </w:r>
          </w:p>
          <w:p>
            <w:pPr>
              <w:pStyle w:val="TableParagraph"/>
              <w:spacing w:line="256" w:lineRule="exact" w:before="4"/>
              <w:rPr>
                <w:sz w:val="24"/>
              </w:rPr>
            </w:pP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Irvine</w:t>
            </w:r>
          </w:p>
        </w:tc>
        <w:tc>
          <w:tcPr>
            <w:tcW w:w="672" w:type="dxa"/>
          </w:tcPr>
          <w:p>
            <w:pPr>
              <w:pStyle w:val="TableParagraph"/>
              <w:spacing w:before="133"/>
              <w:ind w:left="92"/>
              <w:jc w:val="center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2016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3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896111</wp:posOffset>
                </wp:positionH>
                <wp:positionV relativeFrom="paragraph">
                  <wp:posOffset>207700</wp:posOffset>
                </wp:positionV>
                <wp:extent cx="5980430" cy="635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6.354336pt;width:470.88pt;height:.48pt;mso-position-horizontal-relative:page;mso-position-vertical-relative:paragraph;z-index:-15720448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</w:pPr>
      <w:r>
        <w:rPr/>
        <w:t>PROFESSIONAL</w:t>
      </w:r>
      <w:r>
        <w:rPr>
          <w:spacing w:val="-15"/>
        </w:rPr>
        <w:t> </w:t>
      </w:r>
      <w:r>
        <w:rPr>
          <w:spacing w:val="-2"/>
        </w:rPr>
        <w:t>SERVICE</w:t>
      </w:r>
    </w:p>
    <w:p>
      <w:pPr>
        <w:tabs>
          <w:tab w:pos="8362" w:val="left" w:leader="none"/>
          <w:tab w:pos="9602" w:val="right" w:leader="none"/>
        </w:tabs>
        <w:spacing w:line="480" w:lineRule="auto" w:before="267"/>
        <w:ind w:left="465" w:right="475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896111</wp:posOffset>
                </wp:positionH>
                <wp:positionV relativeFrom="paragraph">
                  <wp:posOffset>13222</wp:posOffset>
                </wp:positionV>
                <wp:extent cx="5980430" cy="635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.041172pt;width:470.88pt;height:.48pt;mso-position-horizontal-relative:page;mso-position-vertical-relative:paragraph;z-index:15737344" id="docshape2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Manuscript Reviewer: </w:t>
      </w:r>
      <w:r>
        <w:rPr>
          <w:i/>
          <w:sz w:val="24"/>
        </w:rPr>
        <w:t>Race and Justice; Sociology of Race and Ethnicity</w:t>
        <w:tab/>
      </w:r>
      <w:r>
        <w:rPr>
          <w:spacing w:val="-2"/>
          <w:sz w:val="24"/>
        </w:rPr>
        <w:t>2021-</w:t>
      </w:r>
      <w:r>
        <w:rPr>
          <w:spacing w:val="-2"/>
          <w:sz w:val="24"/>
        </w:rPr>
        <w:t>current </w:t>
      </w:r>
      <w:r>
        <w:rPr>
          <w:sz w:val="24"/>
        </w:rPr>
        <w:t>Student</w:t>
      </w:r>
      <w:r>
        <w:rPr>
          <w:spacing w:val="-4"/>
          <w:sz w:val="24"/>
        </w:rPr>
        <w:t> </w:t>
      </w:r>
      <w:r>
        <w:rPr>
          <w:sz w:val="24"/>
        </w:rPr>
        <w:t>Editorial</w:t>
      </w:r>
      <w:r>
        <w:rPr>
          <w:spacing w:val="-3"/>
          <w:sz w:val="24"/>
        </w:rPr>
        <w:t> </w:t>
      </w:r>
      <w:r>
        <w:rPr>
          <w:sz w:val="24"/>
        </w:rPr>
        <w:t>Board</w:t>
      </w:r>
      <w:r>
        <w:rPr>
          <w:spacing w:val="-4"/>
          <w:sz w:val="24"/>
        </w:rPr>
        <w:t> </w:t>
      </w:r>
      <w:r>
        <w:rPr>
          <w:sz w:val="24"/>
        </w:rPr>
        <w:t>Member,</w:t>
      </w:r>
      <w:r>
        <w:rPr>
          <w:spacing w:val="-4"/>
          <w:sz w:val="24"/>
        </w:rPr>
        <w:t> </w:t>
      </w:r>
      <w:r>
        <w:rPr>
          <w:i/>
          <w:sz w:val="24"/>
        </w:rPr>
        <w:t>Sociological</w:t>
      </w:r>
      <w:r>
        <w:rPr>
          <w:i/>
          <w:spacing w:val="-3"/>
          <w:sz w:val="24"/>
        </w:rPr>
        <w:t> </w:t>
      </w:r>
      <w:r>
        <w:rPr>
          <w:i/>
          <w:spacing w:val="-2"/>
          <w:sz w:val="24"/>
        </w:rPr>
        <w:t>Perspectives</w:t>
      </w:r>
      <w:r>
        <w:rPr>
          <w:sz w:val="24"/>
        </w:rPr>
        <w:tab/>
        <w:tab/>
      </w:r>
      <w:r>
        <w:rPr>
          <w:spacing w:val="-4"/>
          <w:sz w:val="24"/>
        </w:rPr>
        <w:t>2020</w:t>
      </w:r>
    </w:p>
    <w:p>
      <w:pPr>
        <w:spacing w:after="0" w:line="480" w:lineRule="auto"/>
        <w:jc w:val="left"/>
        <w:rPr>
          <w:sz w:val="24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Heading1"/>
        <w:spacing w:before="12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896111</wp:posOffset>
                </wp:positionH>
                <wp:positionV relativeFrom="paragraph">
                  <wp:posOffset>57968</wp:posOffset>
                </wp:positionV>
                <wp:extent cx="5980430" cy="635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4.564453pt;width:470.88pt;height:.48pt;mso-position-horizontal-relative:page;mso-position-vertical-relative:paragraph;z-index:15738880" id="docshape29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896111</wp:posOffset>
                </wp:positionH>
                <wp:positionV relativeFrom="paragraph">
                  <wp:posOffset>265232</wp:posOffset>
                </wp:positionV>
                <wp:extent cx="5980430" cy="6350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20.884453pt;width:470.88pt;height:.48pt;mso-position-horizontal-relative:page;mso-position-vertical-relative:paragraph;z-index:15739392" id="docshape3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DEPARTMENTAL</w:t>
      </w:r>
      <w:r>
        <w:rPr>
          <w:spacing w:val="-16"/>
        </w:rPr>
        <w:t> </w:t>
      </w:r>
      <w:r>
        <w:rPr>
          <w:spacing w:val="-2"/>
        </w:rPr>
        <w:t>&amp;</w:t>
      </w:r>
      <w:r>
        <w:rPr>
          <w:spacing w:val="-9"/>
        </w:rPr>
        <w:t> </w:t>
      </w:r>
      <w:r>
        <w:rPr>
          <w:spacing w:val="-2"/>
        </w:rPr>
        <w:t>SCHOOL</w:t>
      </w:r>
      <w:r>
        <w:rPr>
          <w:spacing w:val="-14"/>
        </w:rPr>
        <w:t> </w:t>
      </w:r>
      <w:r>
        <w:rPr>
          <w:spacing w:val="-2"/>
        </w:rPr>
        <w:t>SERVICE</w:t>
      </w:r>
    </w:p>
    <w:p>
      <w:pPr>
        <w:pStyle w:val="Heading2"/>
        <w:spacing w:before="305"/>
        <w:rPr>
          <w:u w:val="none"/>
        </w:rPr>
      </w:pPr>
      <w:r>
        <w:rPr>
          <w:smallCaps/>
          <w:spacing w:val="-2"/>
          <w:u w:val="thick"/>
        </w:rPr>
        <w:t>Chair</w:t>
      </w:r>
    </w:p>
    <w:p>
      <w:pPr>
        <w:pStyle w:val="BodyText"/>
        <w:spacing w:before="1"/>
        <w:rPr>
          <w:b/>
          <w:sz w:val="11"/>
        </w:rPr>
      </w:pPr>
    </w:p>
    <w:tbl>
      <w:tblPr>
        <w:tblW w:w="0" w:type="auto"/>
        <w:jc w:val="left"/>
        <w:tblInd w:w="3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42"/>
        <w:gridCol w:w="1252"/>
      </w:tblGrid>
      <w:tr>
        <w:trPr>
          <w:trHeight w:val="682" w:hRule="atLeast"/>
        </w:trPr>
        <w:tc>
          <w:tcPr>
            <w:tcW w:w="8042" w:type="dxa"/>
          </w:tcPr>
          <w:p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Comprehensive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Exams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Committee</w:t>
            </w:r>
            <w:r>
              <w:rPr>
                <w:spacing w:val="-2"/>
                <w:sz w:val="24"/>
              </w:rPr>
              <w:t> Chair,</w:t>
            </w:r>
          </w:p>
          <w:p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Department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Society;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2"/>
                <w:sz w:val="24"/>
              </w:rPr>
              <w:t> Irvine.</w:t>
            </w:r>
          </w:p>
        </w:tc>
        <w:tc>
          <w:tcPr>
            <w:tcW w:w="1252" w:type="dxa"/>
          </w:tcPr>
          <w:p>
            <w:pPr>
              <w:pStyle w:val="TableParagraph"/>
              <w:spacing w:line="266" w:lineRule="exact"/>
              <w:ind w:left="0" w:right="48"/>
              <w:jc w:val="right"/>
              <w:rPr>
                <w:sz w:val="24"/>
              </w:rPr>
            </w:pPr>
            <w:r>
              <w:rPr>
                <w:sz w:val="24"/>
              </w:rPr>
              <w:t>2019-</w:t>
            </w: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687" w:hRule="atLeast"/>
        </w:trPr>
        <w:tc>
          <w:tcPr>
            <w:tcW w:w="8042" w:type="dxa"/>
          </w:tcPr>
          <w:p>
            <w:pPr>
              <w:pStyle w:val="TableParagraph"/>
              <w:spacing w:line="280" w:lineRule="atLeast" w:before="107"/>
              <w:ind w:left="105"/>
              <w:rPr>
                <w:sz w:val="24"/>
              </w:rPr>
            </w:pPr>
            <w:r>
              <w:rPr>
                <w:sz w:val="24"/>
              </w:rPr>
              <w:t>Peer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Mentor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Committee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Chair.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Society; University 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48"/>
              <w:jc w:val="right"/>
              <w:rPr>
                <w:sz w:val="24"/>
              </w:rPr>
            </w:pPr>
            <w:r>
              <w:rPr>
                <w:sz w:val="24"/>
              </w:rPr>
              <w:t>2017-</w:t>
            </w: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552" w:hRule="atLeast"/>
        </w:trPr>
        <w:tc>
          <w:tcPr>
            <w:tcW w:w="8042" w:type="dxa"/>
          </w:tcPr>
          <w:p>
            <w:pPr>
              <w:pStyle w:val="TableParagraph"/>
              <w:spacing w:before="57"/>
              <w:ind w:left="0"/>
              <w:rPr>
                <w:b/>
                <w:sz w:val="19"/>
              </w:rPr>
            </w:pPr>
          </w:p>
          <w:p>
            <w:pPr>
              <w:pStyle w:val="TableParagraph"/>
              <w:spacing w:line="256" w:lineRule="exact"/>
              <w:ind w:left="0"/>
              <w:rPr>
                <w:b/>
                <w:sz w:val="24"/>
              </w:rPr>
            </w:pPr>
            <w:r>
              <w:rPr>
                <w:b/>
                <w:smallCaps/>
                <w:color w:val="222222"/>
                <w:spacing w:val="-2"/>
                <w:sz w:val="24"/>
                <w:u w:val="thick" w:color="222222"/>
              </w:rPr>
              <w:t>Member</w:t>
            </w:r>
          </w:p>
        </w:tc>
        <w:tc>
          <w:tcPr>
            <w:tcW w:w="1252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935" w:hRule="atLeast"/>
        </w:trPr>
        <w:tc>
          <w:tcPr>
            <w:tcW w:w="8042" w:type="dxa"/>
          </w:tcPr>
          <w:p>
            <w:pPr>
              <w:pStyle w:val="TableParagraph"/>
              <w:spacing w:line="242" w:lineRule="auto" w:before="237"/>
              <w:ind w:left="105"/>
              <w:rPr>
                <w:sz w:val="24"/>
              </w:rPr>
            </w:pPr>
            <w:r>
              <w:rPr>
                <w:sz w:val="24"/>
              </w:rPr>
              <w:t>Associated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Graduate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Student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Representative,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Ecology;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237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2023-</w:t>
            </w:r>
            <w:r>
              <w:rPr>
                <w:spacing w:val="-4"/>
                <w:sz w:val="24"/>
              </w:rPr>
              <w:t>2024</w:t>
            </w:r>
          </w:p>
        </w:tc>
      </w:tr>
      <w:tr>
        <w:trPr>
          <w:trHeight w:val="551" w:hRule="atLeast"/>
        </w:trPr>
        <w:tc>
          <w:tcPr>
            <w:tcW w:w="8042" w:type="dxa"/>
          </w:tcPr>
          <w:p>
            <w:pPr>
              <w:pStyle w:val="TableParagraph"/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>Abolitionist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Working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Group.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2020-</w:t>
            </w:r>
            <w:r>
              <w:rPr>
                <w:spacing w:val="-4"/>
                <w:sz w:val="24"/>
              </w:rPr>
              <w:t>2022</w:t>
            </w:r>
          </w:p>
        </w:tc>
      </w:tr>
      <w:tr>
        <w:trPr>
          <w:trHeight w:val="825" w:hRule="atLeast"/>
        </w:trPr>
        <w:tc>
          <w:tcPr>
            <w:tcW w:w="8042" w:type="dxa"/>
          </w:tcPr>
          <w:p>
            <w:pPr>
              <w:pStyle w:val="TableParagraph"/>
              <w:spacing w:line="237" w:lineRule="auto" w:before="135"/>
              <w:ind w:left="105"/>
              <w:rPr>
                <w:sz w:val="24"/>
              </w:rPr>
            </w:pPr>
            <w:r>
              <w:rPr>
                <w:sz w:val="24"/>
              </w:rPr>
              <w:t>Dean’s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Advisory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Committee.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Ecology.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California, </w:t>
            </w:r>
            <w:r>
              <w:rPr>
                <w:spacing w:val="-2"/>
                <w:sz w:val="24"/>
              </w:rPr>
              <w:t>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830" w:hRule="atLeast"/>
        </w:trPr>
        <w:tc>
          <w:tcPr>
            <w:tcW w:w="8042" w:type="dxa"/>
          </w:tcPr>
          <w:p>
            <w:pPr>
              <w:pStyle w:val="TableParagraph"/>
              <w:spacing w:line="242" w:lineRule="auto" w:before="133"/>
              <w:ind w:left="105"/>
              <w:rPr>
                <w:sz w:val="24"/>
              </w:rPr>
            </w:pPr>
            <w:r>
              <w:rPr>
                <w:sz w:val="24"/>
              </w:rPr>
              <w:t>Race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Ethnicity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Working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Group.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Society; University 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2019-</w:t>
            </w: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825" w:hRule="atLeast"/>
        </w:trPr>
        <w:tc>
          <w:tcPr>
            <w:tcW w:w="8042" w:type="dxa"/>
          </w:tcPr>
          <w:p>
            <w:pPr>
              <w:pStyle w:val="TableParagraph"/>
              <w:spacing w:line="237" w:lineRule="auto" w:before="135"/>
              <w:ind w:left="105"/>
              <w:rPr>
                <w:sz w:val="24"/>
              </w:rPr>
            </w:pPr>
            <w:r>
              <w:rPr>
                <w:sz w:val="24"/>
              </w:rPr>
              <w:t>Graduate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Student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Peer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Mentor.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Society; University 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2017-</w:t>
            </w: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830" w:hRule="atLeast"/>
        </w:trPr>
        <w:tc>
          <w:tcPr>
            <w:tcW w:w="8042" w:type="dxa"/>
          </w:tcPr>
          <w:p>
            <w:pPr>
              <w:pStyle w:val="TableParagraph"/>
              <w:spacing w:line="242" w:lineRule="auto" w:before="133"/>
              <w:ind w:left="105" w:right="59"/>
              <w:rPr>
                <w:sz w:val="24"/>
              </w:rPr>
            </w:pPr>
            <w:r>
              <w:rPr>
                <w:sz w:val="24"/>
              </w:rPr>
              <w:t>Peer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mentor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committee.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Society;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 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2017-</w:t>
            </w: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825" w:hRule="atLeast"/>
        </w:trPr>
        <w:tc>
          <w:tcPr>
            <w:tcW w:w="8042" w:type="dxa"/>
          </w:tcPr>
          <w:p>
            <w:pPr>
              <w:pStyle w:val="TableParagraph"/>
              <w:spacing w:line="237" w:lineRule="auto" w:before="135"/>
              <w:ind w:left="105"/>
              <w:rPr>
                <w:sz w:val="24"/>
              </w:rPr>
            </w:pPr>
            <w:r>
              <w:rPr>
                <w:sz w:val="24"/>
              </w:rPr>
              <w:t>Diversity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Committee.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Society;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2016-</w:t>
            </w:r>
            <w:r>
              <w:rPr>
                <w:spacing w:val="-4"/>
                <w:sz w:val="24"/>
              </w:rPr>
              <w:t>2019</w:t>
            </w:r>
          </w:p>
        </w:tc>
      </w:tr>
      <w:tr>
        <w:trPr>
          <w:trHeight w:val="687" w:hRule="atLeast"/>
        </w:trPr>
        <w:tc>
          <w:tcPr>
            <w:tcW w:w="8042" w:type="dxa"/>
          </w:tcPr>
          <w:p>
            <w:pPr>
              <w:pStyle w:val="TableParagraph"/>
              <w:spacing w:line="280" w:lineRule="atLeast" w:before="107"/>
              <w:ind w:left="105"/>
              <w:rPr>
                <w:sz w:val="24"/>
              </w:rPr>
            </w:pP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Committee.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Criminology,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Law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Society;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University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 California, Irvine.</w:t>
            </w:r>
          </w:p>
        </w:tc>
        <w:tc>
          <w:tcPr>
            <w:tcW w:w="1252" w:type="dxa"/>
          </w:tcPr>
          <w:p>
            <w:pPr>
              <w:pStyle w:val="TableParagraph"/>
              <w:spacing w:before="133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2017-</w:t>
            </w:r>
            <w:r>
              <w:rPr>
                <w:spacing w:val="-4"/>
                <w:sz w:val="24"/>
              </w:rPr>
              <w:t>2018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3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896111</wp:posOffset>
                </wp:positionH>
                <wp:positionV relativeFrom="paragraph">
                  <wp:posOffset>208081</wp:posOffset>
                </wp:positionV>
                <wp:extent cx="5980430" cy="63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6.384336pt;width:470.88pt;height:.48pt;mso-position-horizontal-relative:page;mso-position-vertical-relative:paragraph;z-index:-15719424;mso-wrap-distance-left:0;mso-wrap-distance-right:0" id="docshape3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/>
        <w:t>SELECT</w:t>
      </w:r>
      <w:r>
        <w:rPr>
          <w:spacing w:val="-9"/>
        </w:rPr>
        <w:t> </w:t>
      </w:r>
      <w:r>
        <w:rPr/>
        <w:t>COMMUNITY</w:t>
      </w:r>
      <w:r>
        <w:rPr>
          <w:spacing w:val="-11"/>
        </w:rPr>
        <w:t> </w:t>
      </w:r>
      <w:r>
        <w:rPr>
          <w:spacing w:val="-2"/>
        </w:rPr>
        <w:t>ENGAGEMENT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32" coordorigin="0,0" coordsize="9418,10">
                <v:rect style="position:absolute;left:0;top:0;width:9418;height:10" id="docshape33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"/>
        <w:rPr>
          <w:b/>
          <w:sz w:val="15"/>
        </w:rPr>
      </w:pPr>
    </w:p>
    <w:p>
      <w:pPr>
        <w:pStyle w:val="BodyText"/>
        <w:spacing w:after="0"/>
        <w:rPr>
          <w:b/>
          <w:sz w:val="15"/>
        </w:rPr>
        <w:sectPr>
          <w:pgSz w:w="12240" w:h="15840"/>
          <w:pgMar w:header="727" w:footer="811" w:top="1340" w:bottom="1000" w:left="1080" w:right="1080"/>
        </w:sectPr>
      </w:pPr>
    </w:p>
    <w:p>
      <w:pPr>
        <w:pStyle w:val="Heading2"/>
        <w:spacing w:line="275" w:lineRule="exact" w:before="90"/>
        <w:ind w:left="465"/>
        <w:rPr>
          <w:u w:val="none"/>
        </w:rPr>
      </w:pPr>
      <w:r>
        <w:rPr>
          <w:u w:val="none"/>
        </w:rPr>
        <w:t>Stop</w:t>
      </w:r>
      <w:r>
        <w:rPr>
          <w:spacing w:val="-1"/>
          <w:u w:val="none"/>
        </w:rPr>
        <w:t> </w:t>
      </w:r>
      <w:r>
        <w:rPr>
          <w:u w:val="none"/>
        </w:rPr>
        <w:t>LAPD</w:t>
      </w:r>
      <w:r>
        <w:rPr>
          <w:spacing w:val="-1"/>
          <w:u w:val="none"/>
        </w:rPr>
        <w:t> </w:t>
      </w:r>
      <w:r>
        <w:rPr>
          <w:u w:val="none"/>
        </w:rPr>
        <w:t>Spying</w:t>
      </w:r>
      <w:r>
        <w:rPr>
          <w:spacing w:val="-1"/>
          <w:u w:val="none"/>
        </w:rPr>
        <w:t> </w:t>
      </w:r>
      <w:r>
        <w:rPr>
          <w:spacing w:val="-2"/>
          <w:u w:val="none"/>
        </w:rPr>
        <w:t>Coalition</w:t>
      </w:r>
    </w:p>
    <w:p>
      <w:pPr>
        <w:pStyle w:val="BodyText"/>
        <w:spacing w:line="275" w:lineRule="exact"/>
        <w:ind w:left="465"/>
      </w:pPr>
      <w:r>
        <w:rPr/>
        <w:t>Los</w:t>
      </w:r>
      <w:r>
        <w:rPr>
          <w:spacing w:val="-15"/>
        </w:rPr>
        <w:t> </w:t>
      </w:r>
      <w:r>
        <w:rPr/>
        <w:t>Angeles,</w:t>
      </w:r>
      <w:r>
        <w:rPr>
          <w:spacing w:val="-2"/>
        </w:rPr>
        <w:t> </w:t>
      </w:r>
      <w:r>
        <w:rPr>
          <w:spacing w:val="-5"/>
        </w:rPr>
        <w:t>CA</w:t>
      </w:r>
    </w:p>
    <w:p>
      <w:pPr>
        <w:pStyle w:val="BodyText"/>
        <w:spacing w:before="90"/>
        <w:ind w:left="465"/>
      </w:pPr>
      <w:r>
        <w:rPr/>
        <w:br w:type="column"/>
      </w:r>
      <w:r>
        <w:rPr/>
        <w:t>2016-</w:t>
      </w:r>
      <w:r>
        <w:rPr>
          <w:spacing w:val="-2"/>
        </w:rPr>
        <w:t>Present</w:t>
      </w:r>
    </w:p>
    <w:p>
      <w:pPr>
        <w:pStyle w:val="BodyText"/>
        <w:spacing w:after="0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3460" w:space="4452"/>
            <w:col w:w="2168"/>
          </w:cols>
        </w:sectPr>
      </w:pPr>
    </w:p>
    <w:p>
      <w:pPr>
        <w:pStyle w:val="BodyText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12240" w:h="15840"/>
          <w:pgMar w:header="727" w:footer="811" w:top="1340" w:bottom="1000" w:left="1080" w:right="1080"/>
        </w:sectPr>
      </w:pPr>
    </w:p>
    <w:p>
      <w:pPr>
        <w:pStyle w:val="Heading2"/>
        <w:spacing w:line="275" w:lineRule="exact" w:before="90"/>
        <w:ind w:left="465"/>
        <w:rPr>
          <w:u w:val="none"/>
        </w:rPr>
      </w:pPr>
      <w:r>
        <w:rPr>
          <w:u w:val="none"/>
        </w:rPr>
        <w:t>North</w:t>
      </w:r>
      <w:r>
        <w:rPr>
          <w:spacing w:val="-2"/>
          <w:u w:val="none"/>
        </w:rPr>
        <w:t> </w:t>
      </w:r>
      <w:r>
        <w:rPr>
          <w:u w:val="none"/>
        </w:rPr>
        <w:t>OC</w:t>
      </w:r>
      <w:r>
        <w:rPr>
          <w:spacing w:val="-1"/>
          <w:u w:val="none"/>
        </w:rPr>
        <w:t> </w:t>
      </w:r>
      <w:r>
        <w:rPr>
          <w:u w:val="none"/>
        </w:rPr>
        <w:t>Mutual</w:t>
      </w:r>
      <w:r>
        <w:rPr>
          <w:spacing w:val="-14"/>
          <w:u w:val="none"/>
        </w:rPr>
        <w:t> </w:t>
      </w:r>
      <w:r>
        <w:rPr>
          <w:u w:val="none"/>
        </w:rPr>
        <w:t>Aid</w:t>
      </w:r>
      <w:r>
        <w:rPr>
          <w:spacing w:val="-1"/>
          <w:u w:val="none"/>
        </w:rPr>
        <w:t> </w:t>
      </w:r>
      <w:r>
        <w:rPr>
          <w:spacing w:val="-2"/>
          <w:u w:val="none"/>
        </w:rPr>
        <w:t>Coalition</w:t>
      </w:r>
    </w:p>
    <w:p>
      <w:pPr>
        <w:pStyle w:val="BodyText"/>
        <w:spacing w:line="275" w:lineRule="exact"/>
        <w:ind w:left="465"/>
      </w:pPr>
      <w:r>
        <w:rPr/>
        <w:t>Orange</w:t>
      </w:r>
      <w:r>
        <w:rPr>
          <w:spacing w:val="-10"/>
        </w:rPr>
        <w:t> </w:t>
      </w:r>
      <w:r>
        <w:rPr/>
        <w:t>County,</w:t>
      </w:r>
      <w:r>
        <w:rPr>
          <w:spacing w:val="-8"/>
        </w:rPr>
        <w:t> </w:t>
      </w:r>
      <w:r>
        <w:rPr>
          <w:spacing w:val="-5"/>
        </w:rPr>
        <w:t>CA</w:t>
      </w:r>
    </w:p>
    <w:p>
      <w:pPr>
        <w:pStyle w:val="BodyText"/>
        <w:spacing w:before="90"/>
        <w:ind w:left="465"/>
      </w:pPr>
      <w:r>
        <w:rPr/>
        <w:br w:type="column"/>
      </w:r>
      <w:r>
        <w:rPr>
          <w:color w:val="222222"/>
        </w:rPr>
        <w:t>2020-</w:t>
      </w:r>
      <w:r>
        <w:rPr>
          <w:color w:val="222222"/>
          <w:spacing w:val="-4"/>
        </w:rPr>
        <w:t>2023</w:t>
      </w:r>
    </w:p>
    <w:p>
      <w:pPr>
        <w:pStyle w:val="BodyText"/>
        <w:spacing w:after="0"/>
        <w:sectPr>
          <w:type w:val="continuous"/>
          <w:pgSz w:w="12240" w:h="15840"/>
          <w:pgMar w:header="727" w:footer="811" w:top="1340" w:bottom="1000" w:left="1080" w:right="1080"/>
          <w:cols w:num="2" w:equalWidth="0">
            <w:col w:w="3786" w:space="4322"/>
            <w:col w:w="1972"/>
          </w:cols>
        </w:sectPr>
      </w:pPr>
    </w:p>
    <w:p>
      <w:pPr>
        <w:pStyle w:val="BodyText"/>
        <w:spacing w:before="6"/>
        <w:rPr>
          <w:sz w:val="8"/>
        </w:rPr>
      </w:pPr>
    </w:p>
    <w:tbl>
      <w:tblPr>
        <w:tblW w:w="0" w:type="auto"/>
        <w:jc w:val="left"/>
        <w:tblInd w:w="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8"/>
        <w:gridCol w:w="2710"/>
      </w:tblGrid>
      <w:tr>
        <w:trPr>
          <w:trHeight w:val="992" w:hRule="atLeast"/>
        </w:trPr>
        <w:tc>
          <w:tcPr>
            <w:tcW w:w="6568" w:type="dxa"/>
          </w:tcPr>
          <w:p>
            <w:pPr>
              <w:pStyle w:val="TableParagraph"/>
              <w:ind w:right="3741"/>
              <w:rPr>
                <w:sz w:val="24"/>
              </w:rPr>
            </w:pPr>
            <w:r>
              <w:rPr>
                <w:b/>
                <w:sz w:val="24"/>
              </w:rPr>
              <w:t>National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Lawyers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Guild </w:t>
            </w:r>
            <w:r>
              <w:rPr>
                <w:sz w:val="24"/>
              </w:rPr>
              <w:t>Los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Angeles County, CA Orange County, CA</w:t>
            </w:r>
          </w:p>
        </w:tc>
        <w:tc>
          <w:tcPr>
            <w:tcW w:w="2710" w:type="dxa"/>
          </w:tcPr>
          <w:p>
            <w:pPr>
              <w:pStyle w:val="TableParagraph"/>
              <w:spacing w:line="266" w:lineRule="exact"/>
              <w:ind w:left="0" w:right="53"/>
              <w:jc w:val="right"/>
              <w:rPr>
                <w:sz w:val="24"/>
              </w:rPr>
            </w:pPr>
            <w:r>
              <w:rPr>
                <w:sz w:val="24"/>
              </w:rPr>
              <w:t>2016-</w:t>
            </w:r>
            <w:r>
              <w:rPr>
                <w:spacing w:val="-2"/>
                <w:sz w:val="24"/>
              </w:rPr>
              <w:t>Present</w:t>
            </w:r>
          </w:p>
        </w:tc>
      </w:tr>
      <w:tr>
        <w:trPr>
          <w:trHeight w:val="861" w:hRule="atLeast"/>
        </w:trPr>
        <w:tc>
          <w:tcPr>
            <w:tcW w:w="6568" w:type="dxa"/>
          </w:tcPr>
          <w:p>
            <w:pPr>
              <w:pStyle w:val="TableParagraph"/>
              <w:spacing w:line="275" w:lineRule="exact" w:before="164"/>
              <w:rPr>
                <w:b/>
                <w:sz w:val="24"/>
              </w:rPr>
            </w:pPr>
            <w:r>
              <w:rPr>
                <w:b/>
                <w:sz w:val="24"/>
              </w:rPr>
              <w:t>Lawyers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Black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Lives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New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York,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NY</w:t>
            </w:r>
          </w:p>
        </w:tc>
        <w:tc>
          <w:tcPr>
            <w:tcW w:w="2710" w:type="dxa"/>
          </w:tcPr>
          <w:p>
            <w:pPr>
              <w:pStyle w:val="TableParagraph"/>
              <w:spacing w:before="164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2021-</w:t>
            </w:r>
            <w:r>
              <w:rPr>
                <w:color w:val="222222"/>
                <w:spacing w:val="-4"/>
                <w:sz w:val="24"/>
              </w:rPr>
              <w:t>2023</w:t>
            </w:r>
          </w:p>
        </w:tc>
      </w:tr>
      <w:tr>
        <w:trPr>
          <w:trHeight w:val="830" w:hRule="atLeast"/>
        </w:trPr>
        <w:tc>
          <w:tcPr>
            <w:tcW w:w="6568" w:type="dxa"/>
          </w:tcPr>
          <w:p>
            <w:pPr>
              <w:pStyle w:val="TableParagraph"/>
              <w:spacing w:line="275" w:lineRule="exact" w:before="137"/>
              <w:rPr>
                <w:b/>
                <w:sz w:val="24"/>
              </w:rPr>
            </w:pPr>
            <w:r>
              <w:rPr>
                <w:b/>
                <w:sz w:val="24"/>
              </w:rPr>
              <w:t>Justice</w:t>
            </w:r>
            <w:r>
              <w:rPr>
                <w:b/>
                <w:spacing w:val="-10"/>
                <w:sz w:val="24"/>
              </w:rPr>
              <w:t> </w:t>
            </w:r>
            <w:r>
              <w:rPr>
                <w:b/>
                <w:sz w:val="24"/>
              </w:rPr>
              <w:t>Warriors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0"/>
                <w:sz w:val="24"/>
              </w:rPr>
              <w:t> </w:t>
            </w:r>
            <w:r>
              <w:rPr>
                <w:b/>
                <w:sz w:val="24"/>
              </w:rPr>
              <w:t>Black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Lives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Los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Angeles,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CA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7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2021-</w:t>
            </w:r>
            <w:r>
              <w:rPr>
                <w:color w:val="222222"/>
                <w:spacing w:val="-4"/>
                <w:sz w:val="24"/>
              </w:rPr>
              <w:t>2023</w:t>
            </w:r>
          </w:p>
        </w:tc>
      </w:tr>
      <w:tr>
        <w:trPr>
          <w:trHeight w:val="830" w:hRule="atLeast"/>
        </w:trPr>
        <w:tc>
          <w:tcPr>
            <w:tcW w:w="6568" w:type="dxa"/>
          </w:tcPr>
          <w:p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sz w:val="24"/>
              </w:rPr>
              <w:t>City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Council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Brown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Act</w:t>
            </w:r>
            <w:r>
              <w:rPr>
                <w:b/>
                <w:spacing w:val="-2"/>
                <w:sz w:val="24"/>
              </w:rPr>
              <w:t> Project</w:t>
            </w:r>
          </w:p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Orange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County,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5"/>
                <w:sz w:val="24"/>
              </w:rPr>
              <w:t>CA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3"/>
              <w:ind w:left="0" w:right="62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2020-</w:t>
            </w:r>
            <w:r>
              <w:rPr>
                <w:color w:val="222222"/>
                <w:spacing w:val="-4"/>
                <w:sz w:val="24"/>
              </w:rPr>
              <w:t>2023</w:t>
            </w:r>
          </w:p>
        </w:tc>
      </w:tr>
      <w:tr>
        <w:trPr>
          <w:trHeight w:val="825" w:hRule="atLeast"/>
        </w:trPr>
        <w:tc>
          <w:tcPr>
            <w:tcW w:w="6568" w:type="dxa"/>
          </w:tcPr>
          <w:p>
            <w:pPr>
              <w:pStyle w:val="TableParagraph"/>
              <w:spacing w:line="275" w:lineRule="exact" w:before="133"/>
              <w:rPr>
                <w:b/>
                <w:sz w:val="24"/>
              </w:rPr>
            </w:pPr>
            <w:r>
              <w:rPr>
                <w:b/>
                <w:sz w:val="24"/>
              </w:rPr>
              <w:t>Los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Angeles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Community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Action</w:t>
            </w:r>
            <w:r>
              <w:rPr>
                <w:b/>
                <w:spacing w:val="-2"/>
                <w:sz w:val="24"/>
              </w:rPr>
              <w:t> Network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Los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Angeles,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CA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3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2020-</w:t>
            </w:r>
            <w:r>
              <w:rPr>
                <w:color w:val="222222"/>
                <w:spacing w:val="-4"/>
                <w:sz w:val="24"/>
              </w:rPr>
              <w:t>2021</w:t>
            </w:r>
          </w:p>
        </w:tc>
      </w:tr>
      <w:tr>
        <w:trPr>
          <w:trHeight w:val="830" w:hRule="atLeast"/>
        </w:trPr>
        <w:tc>
          <w:tcPr>
            <w:tcW w:w="6568" w:type="dxa"/>
          </w:tcPr>
          <w:p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sz w:val="24"/>
              </w:rPr>
              <w:t>Strike</w:t>
            </w:r>
            <w:r>
              <w:rPr>
                <w:b/>
                <w:spacing w:val="-2"/>
                <w:sz w:val="24"/>
              </w:rPr>
              <w:t> University</w:t>
            </w:r>
          </w:p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University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California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3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2020-</w:t>
            </w:r>
            <w:r>
              <w:rPr>
                <w:color w:val="222222"/>
                <w:spacing w:val="-4"/>
                <w:sz w:val="24"/>
              </w:rPr>
              <w:t>2021</w:t>
            </w:r>
          </w:p>
        </w:tc>
      </w:tr>
      <w:tr>
        <w:trPr>
          <w:trHeight w:val="825" w:hRule="atLeast"/>
        </w:trPr>
        <w:tc>
          <w:tcPr>
            <w:tcW w:w="6568" w:type="dxa"/>
          </w:tcPr>
          <w:p>
            <w:pPr>
              <w:pStyle w:val="TableParagraph"/>
              <w:spacing w:line="275" w:lineRule="exact" w:before="13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UCI4COLA</w:t>
            </w:r>
          </w:p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California,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Irvine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3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2020-</w:t>
            </w:r>
            <w:r>
              <w:rPr>
                <w:color w:val="222222"/>
                <w:spacing w:val="-4"/>
                <w:sz w:val="24"/>
              </w:rPr>
              <w:t>2023</w:t>
            </w:r>
          </w:p>
        </w:tc>
      </w:tr>
      <w:tr>
        <w:trPr>
          <w:trHeight w:val="842" w:hRule="atLeast"/>
        </w:trPr>
        <w:tc>
          <w:tcPr>
            <w:tcW w:w="6568" w:type="dxa"/>
          </w:tcPr>
          <w:p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sz w:val="24"/>
              </w:rPr>
              <w:t>Showing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Up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Racial </w:t>
            </w:r>
            <w:r>
              <w:rPr>
                <w:b/>
                <w:spacing w:val="-2"/>
                <w:sz w:val="24"/>
              </w:rPr>
              <w:t>Justice</w:t>
            </w:r>
          </w:p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Los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Angeles,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CA</w:t>
            </w:r>
          </w:p>
        </w:tc>
        <w:tc>
          <w:tcPr>
            <w:tcW w:w="2710" w:type="dxa"/>
          </w:tcPr>
          <w:p>
            <w:pPr>
              <w:pStyle w:val="TableParagraph"/>
              <w:spacing w:before="133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z w:val="24"/>
              </w:rPr>
              <w:t>2015-</w:t>
            </w:r>
            <w:r>
              <w:rPr>
                <w:color w:val="222222"/>
                <w:spacing w:val="-4"/>
                <w:sz w:val="24"/>
              </w:rPr>
              <w:t>2017</w:t>
            </w:r>
          </w:p>
        </w:tc>
      </w:tr>
      <w:tr>
        <w:trPr>
          <w:trHeight w:val="699" w:hRule="atLeast"/>
        </w:trPr>
        <w:tc>
          <w:tcPr>
            <w:tcW w:w="6568" w:type="dxa"/>
          </w:tcPr>
          <w:p>
            <w:pPr>
              <w:pStyle w:val="TableParagraph"/>
              <w:spacing w:before="145"/>
              <w:rPr>
                <w:b/>
                <w:sz w:val="24"/>
              </w:rPr>
            </w:pPr>
            <w:r>
              <w:rPr>
                <w:b/>
                <w:sz w:val="24"/>
              </w:rPr>
              <w:t>William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Winter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Institute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Racial</w:t>
            </w:r>
            <w:r>
              <w:rPr>
                <w:b/>
                <w:spacing w:val="-2"/>
                <w:sz w:val="24"/>
              </w:rPr>
              <w:t> Reconciliation</w:t>
            </w:r>
          </w:p>
          <w:p>
            <w:pPr>
              <w:pStyle w:val="TableParagraph"/>
              <w:spacing w:line="256" w:lineRule="exact" w:before="2"/>
              <w:rPr>
                <w:sz w:val="24"/>
              </w:rPr>
            </w:pPr>
            <w:r>
              <w:rPr>
                <w:sz w:val="24"/>
              </w:rPr>
              <w:t>Oxford, </w:t>
            </w:r>
            <w:r>
              <w:rPr>
                <w:spacing w:val="-2"/>
                <w:sz w:val="24"/>
              </w:rPr>
              <w:t>Mississippi</w:t>
            </w:r>
          </w:p>
        </w:tc>
        <w:tc>
          <w:tcPr>
            <w:tcW w:w="2710" w:type="dxa"/>
          </w:tcPr>
          <w:p>
            <w:pPr>
              <w:pStyle w:val="TableParagraph"/>
              <w:spacing w:before="145"/>
              <w:ind w:left="0" w:right="47"/>
              <w:jc w:val="right"/>
              <w:rPr>
                <w:sz w:val="24"/>
              </w:rPr>
            </w:pPr>
            <w:r>
              <w:rPr>
                <w:color w:val="222222"/>
                <w:spacing w:val="-4"/>
                <w:sz w:val="24"/>
              </w:rPr>
              <w:t>2015</w:t>
            </w:r>
          </w:p>
        </w:tc>
      </w:tr>
    </w:tbl>
    <w:p>
      <w:pPr>
        <w:pStyle w:val="BodyText"/>
        <w:spacing w:before="5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896111</wp:posOffset>
                </wp:positionH>
                <wp:positionV relativeFrom="paragraph">
                  <wp:posOffset>198035</wp:posOffset>
                </wp:positionV>
                <wp:extent cx="5980430" cy="635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5.593359pt;width:470.88pt;height:.48pt;mso-position-horizontal-relative:page;mso-position-vertical-relative:paragraph;z-index:-15717376;mso-wrap-distance-left:0;mso-wrap-distance-right:0" id="docshape3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/>
        <w:t>ACADEMIC</w:t>
      </w:r>
      <w:r>
        <w:rPr>
          <w:spacing w:val="-3"/>
        </w:rPr>
        <w:t> </w:t>
      </w:r>
      <w:r>
        <w:rPr/>
        <w:t>MEMBERSHIPS</w:t>
      </w:r>
      <w:r>
        <w:rPr>
          <w:spacing w:val="-1"/>
        </w:rPr>
        <w:t> </w:t>
      </w:r>
      <w:r>
        <w:rPr/>
        <w:t>&amp;</w:t>
      </w:r>
      <w:r>
        <w:rPr>
          <w:spacing w:val="-15"/>
        </w:rPr>
        <w:t> </w:t>
      </w:r>
      <w:r>
        <w:rPr>
          <w:spacing w:val="-2"/>
        </w:rPr>
        <w:t>ASSOCIATIONS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35" coordorigin="0,0" coordsize="9418,10">
                <v:rect style="position:absolute;left:0;top:0;width:9418;height:10" id="docshape36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42" w:lineRule="auto" w:before="260"/>
        <w:ind w:left="360" w:right="6067"/>
      </w:pPr>
      <w:r>
        <w:rPr/>
        <w:t>Law and Society Association Southern</w:t>
      </w:r>
      <w:r>
        <w:rPr>
          <w:spacing w:val="-2"/>
        </w:rPr>
        <w:t> </w:t>
      </w:r>
      <w:r>
        <w:rPr/>
        <w:t>Sociological</w:t>
      </w:r>
      <w:r>
        <w:rPr>
          <w:spacing w:val="-2"/>
        </w:rPr>
        <w:t> </w:t>
      </w:r>
      <w:r>
        <w:rPr>
          <w:spacing w:val="-2"/>
        </w:rPr>
        <w:t>Society</w:t>
      </w:r>
    </w:p>
    <w:p>
      <w:pPr>
        <w:pStyle w:val="BodyText"/>
        <w:ind w:left="360" w:right="5521"/>
      </w:pPr>
      <w:r>
        <w:rPr/>
        <w:t>Society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Study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Social</w:t>
      </w:r>
      <w:r>
        <w:rPr>
          <w:spacing w:val="-7"/>
        </w:rPr>
        <w:t> </w:t>
      </w:r>
      <w:r>
        <w:rPr/>
        <w:t>Problems American Society of Criminology American Studies Association</w:t>
      </w:r>
    </w:p>
    <w:p>
      <w:pPr>
        <w:pStyle w:val="BodyText"/>
        <w:ind w:left="360"/>
      </w:pPr>
      <w:r>
        <w:rPr/>
        <w:t>Association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Public</w:t>
      </w:r>
      <w:r>
        <w:rPr>
          <w:spacing w:val="-2"/>
        </w:rPr>
        <w:t> </w:t>
      </w:r>
      <w:r>
        <w:rPr/>
        <w:t>Policy</w:t>
      </w:r>
      <w:r>
        <w:rPr>
          <w:spacing w:val="-14"/>
        </w:rPr>
        <w:t> </w:t>
      </w:r>
      <w:r>
        <w:rPr/>
        <w:t>Analysis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Management</w:t>
      </w:r>
    </w:p>
    <w:p>
      <w:pPr>
        <w:pStyle w:val="BodyText"/>
        <w:spacing w:before="2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896111</wp:posOffset>
                </wp:positionH>
                <wp:positionV relativeFrom="paragraph">
                  <wp:posOffset>175400</wp:posOffset>
                </wp:positionV>
                <wp:extent cx="5980430" cy="635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980176" y="6095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3.811054pt;width:470.88pt;height:.48pt;mso-position-horizontal-relative:page;mso-position-vertical-relative:paragraph;z-index:-15716352;mso-wrap-distance-left:0;mso-wrap-distance-right:0" id="docshape3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16"/>
      </w:pPr>
      <w:r>
        <w:rPr/>
        <w:t>PROFESSIONAL</w:t>
      </w:r>
      <w:r>
        <w:rPr>
          <w:spacing w:val="-15"/>
        </w:rPr>
        <w:t> </w:t>
      </w:r>
      <w:r>
        <w:rPr>
          <w:spacing w:val="-2"/>
        </w:rPr>
        <w:t>DEVELOPMENT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38" coordorigin="0,0" coordsize="9418,10">
                <v:rect style="position:absolute;left:0;top:0;width:9418;height:10" id="docshape39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2519" w:val="left" w:leader="none"/>
        </w:tabs>
        <w:spacing w:before="269"/>
        <w:ind w:left="360"/>
      </w:pPr>
      <w:r>
        <w:rPr/>
        <w:t>September,</w:t>
      </w:r>
      <w:r>
        <w:rPr>
          <w:spacing w:val="-13"/>
        </w:rPr>
        <w:t> </w:t>
      </w:r>
      <w:r>
        <w:rPr>
          <w:spacing w:val="-4"/>
        </w:rPr>
        <w:t>2016</w:t>
      </w:r>
      <w:r>
        <w:rPr/>
        <w:tab/>
        <w:t>Social</w:t>
      </w:r>
      <w:r>
        <w:rPr>
          <w:spacing w:val="-11"/>
        </w:rPr>
        <w:t> </w:t>
      </w:r>
      <w:r>
        <w:rPr/>
        <w:t>Ecology</w:t>
      </w:r>
      <w:r>
        <w:rPr>
          <w:spacing w:val="-9"/>
        </w:rPr>
        <w:t> </w:t>
      </w:r>
      <w:r>
        <w:rPr/>
        <w:t>Teaching</w:t>
      </w:r>
      <w:r>
        <w:rPr>
          <w:spacing w:val="-15"/>
        </w:rPr>
        <w:t> </w:t>
      </w:r>
      <w:r>
        <w:rPr/>
        <w:t>Assistant</w:t>
      </w:r>
      <w:r>
        <w:rPr>
          <w:spacing w:val="-5"/>
        </w:rPr>
        <w:t> </w:t>
      </w:r>
      <w:r>
        <w:rPr/>
        <w:t>Professional</w:t>
      </w:r>
      <w:r>
        <w:rPr>
          <w:spacing w:val="-5"/>
        </w:rPr>
        <w:t> </w:t>
      </w:r>
      <w:r>
        <w:rPr/>
        <w:t>Development</w:t>
      </w:r>
      <w:r>
        <w:rPr>
          <w:spacing w:val="-5"/>
        </w:rPr>
        <w:t> </w:t>
      </w:r>
      <w:r>
        <w:rPr>
          <w:spacing w:val="-2"/>
        </w:rPr>
        <w:t>Program</w:t>
      </w:r>
    </w:p>
    <w:p>
      <w:pPr>
        <w:pStyle w:val="BodyText"/>
        <w:spacing w:before="3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896111</wp:posOffset>
                </wp:positionH>
                <wp:positionV relativeFrom="paragraph">
                  <wp:posOffset>180735</wp:posOffset>
                </wp:positionV>
                <wp:extent cx="5980430" cy="635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4.231172pt;width:470.88pt;height:.48pt;mso-position-horizontal-relative:page;mso-position-vertical-relative:paragraph;z-index:-15715328;mso-wrap-distance-left:0;mso-wrap-distance-right:0" id="docshape4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>
          <w:spacing w:val="-2"/>
        </w:rPr>
        <w:t>METHODOLOGICAL</w:t>
      </w:r>
      <w:r>
        <w:rPr>
          <w:spacing w:val="7"/>
        </w:rPr>
        <w:t> </w:t>
      </w:r>
      <w:r>
        <w:rPr>
          <w:spacing w:val="-2"/>
        </w:rPr>
        <w:t>TRAINING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5980176" y="6095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41" coordorigin="0,0" coordsize="9418,10">
                <v:rect style="position:absolute;left:0;top:0;width:9418;height:10" id="docshape42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60"/>
        <w:ind w:left="360"/>
      </w:pPr>
      <w:r>
        <w:rPr/>
        <w:t>Program</w:t>
      </w:r>
      <w:r>
        <w:rPr>
          <w:spacing w:val="-3"/>
        </w:rPr>
        <w:t> </w:t>
      </w:r>
      <w:r>
        <w:rPr>
          <w:spacing w:val="-2"/>
        </w:rPr>
        <w:t>Evaluation</w:t>
      </w:r>
    </w:p>
    <w:p>
      <w:pPr>
        <w:pStyle w:val="BodyText"/>
        <w:spacing w:before="2"/>
        <w:ind w:left="360"/>
      </w:pPr>
      <w:r>
        <w:rPr/>
        <w:t>Structural</w:t>
      </w:r>
      <w:r>
        <w:rPr>
          <w:spacing w:val="-2"/>
        </w:rPr>
        <w:t> </w:t>
      </w:r>
      <w:r>
        <w:rPr/>
        <w:t>Equation</w:t>
      </w:r>
      <w:r>
        <w:rPr>
          <w:spacing w:val="-1"/>
        </w:rPr>
        <w:t> </w:t>
      </w:r>
      <w:r>
        <w:rPr/>
        <w:t>Modeling</w:t>
      </w:r>
      <w:r>
        <w:rPr>
          <w:spacing w:val="-1"/>
        </w:rPr>
        <w:t> </w:t>
      </w:r>
      <w:r>
        <w:rPr>
          <w:spacing w:val="-10"/>
        </w:rPr>
        <w:t>I</w:t>
      </w:r>
    </w:p>
    <w:p>
      <w:pPr>
        <w:pStyle w:val="BodyText"/>
        <w:spacing w:after="0"/>
        <w:sectPr>
          <w:pgSz w:w="12240" w:h="15840"/>
          <w:pgMar w:header="727" w:footer="811" w:top="1340" w:bottom="1000" w:left="1080" w:right="1080"/>
        </w:sectPr>
      </w:pPr>
    </w:p>
    <w:p>
      <w:pPr>
        <w:pStyle w:val="BodyText"/>
        <w:spacing w:before="88"/>
        <w:ind w:left="360"/>
      </w:pPr>
      <w:r>
        <w:rPr/>
        <w:t>Structural</w:t>
      </w:r>
      <w:r>
        <w:rPr>
          <w:spacing w:val="-4"/>
        </w:rPr>
        <w:t> </w:t>
      </w:r>
      <w:r>
        <w:rPr/>
        <w:t>Equation</w:t>
      </w:r>
      <w:r>
        <w:rPr>
          <w:spacing w:val="-2"/>
        </w:rPr>
        <w:t> </w:t>
      </w:r>
      <w:r>
        <w:rPr/>
        <w:t>Modeling</w:t>
      </w:r>
      <w:r>
        <w:rPr>
          <w:spacing w:val="-1"/>
        </w:rPr>
        <w:t> </w:t>
      </w:r>
      <w:r>
        <w:rPr/>
        <w:t>II</w:t>
      </w:r>
      <w:r>
        <w:rPr>
          <w:spacing w:val="-2"/>
        </w:rPr>
        <w:t> </w:t>
      </w:r>
      <w:r>
        <w:rPr/>
        <w:t>(Latent</w:t>
      </w:r>
      <w:r>
        <w:rPr>
          <w:spacing w:val="-2"/>
        </w:rPr>
        <w:t> </w:t>
      </w:r>
      <w:r>
        <w:rPr/>
        <w:t>class</w:t>
      </w:r>
      <w:r>
        <w:rPr>
          <w:spacing w:val="-2"/>
        </w:rPr>
        <w:t> </w:t>
      </w:r>
      <w:r>
        <w:rPr/>
        <w:t>analysis;</w:t>
      </w:r>
      <w:r>
        <w:rPr>
          <w:spacing w:val="-1"/>
        </w:rPr>
        <w:t> </w:t>
      </w:r>
      <w:r>
        <w:rPr/>
        <w:t>growth</w:t>
      </w:r>
      <w:r>
        <w:rPr>
          <w:spacing w:val="-2"/>
        </w:rPr>
        <w:t> </w:t>
      </w:r>
      <w:r>
        <w:rPr/>
        <w:t>curve</w:t>
      </w:r>
      <w:r>
        <w:rPr>
          <w:spacing w:val="-2"/>
        </w:rPr>
        <w:t> modeling)</w:t>
      </w:r>
    </w:p>
    <w:p>
      <w:pPr>
        <w:pStyle w:val="BodyText"/>
        <w:rPr>
          <w:sz w:val="20"/>
        </w:rPr>
      </w:pPr>
    </w:p>
    <w:p>
      <w:pPr>
        <w:pStyle w:val="BodyText"/>
        <w:spacing w:before="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896111</wp:posOffset>
                </wp:positionH>
                <wp:positionV relativeFrom="paragraph">
                  <wp:posOffset>205061</wp:posOffset>
                </wp:positionV>
                <wp:extent cx="5980430" cy="635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9804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6350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80176" y="6096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59998pt;margin-top:16.146601pt;width:470.88pt;height:.48pt;mso-position-horizontal-relative:page;mso-position-vertical-relative:paragraph;z-index:-15714304;mso-wrap-distance-left:0;mso-wrap-distance-right:0" id="docshape4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after="21"/>
      </w:pPr>
      <w:r>
        <w:rPr>
          <w:spacing w:val="-2"/>
        </w:rPr>
        <w:t>REFERENCES</w:t>
      </w:r>
    </w:p>
    <w:p>
      <w:pPr>
        <w:spacing w:line="20" w:lineRule="exact"/>
        <w:ind w:left="33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80430" cy="6350"/>
                <wp:effectExtent l="0" t="0" r="0" b="0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5980430" cy="6350"/>
                          <a:chExt cx="5980430" cy="635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59804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0430" h="6350">
                                <a:moveTo>
                                  <a:pt x="5980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980176" y="6096"/>
                                </a:lnTo>
                                <a:lnTo>
                                  <a:pt x="5980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9pt;height:.5pt;mso-position-horizontal-relative:char;mso-position-vertical-relative:line" id="docshapegroup44" coordorigin="0,0" coordsize="9418,10">
                <v:rect style="position:absolute;left:0;top:0;width:9418;height:10" id="docshape45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69"/>
        <w:ind w:left="360"/>
      </w:pPr>
      <w:r>
        <w:rPr/>
        <w:t>Available</w:t>
      </w:r>
      <w:r>
        <w:rPr>
          <w:spacing w:val="-2"/>
        </w:rPr>
        <w:t> </w:t>
      </w:r>
      <w:r>
        <w:rPr/>
        <w:t>upon</w:t>
      </w:r>
      <w:r>
        <w:rPr>
          <w:spacing w:val="-1"/>
        </w:rPr>
        <w:t> </w:t>
      </w:r>
      <w:r>
        <w:rPr>
          <w:spacing w:val="-2"/>
        </w:rPr>
        <w:t>request.</w:t>
      </w:r>
    </w:p>
    <w:sectPr>
      <w:pgSz w:w="12240" w:h="15840"/>
      <w:pgMar w:header="727" w:footer="811" w:top="1340" w:bottom="100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38816">
              <wp:simplePos x="0" y="0"/>
              <wp:positionH relativeFrom="page">
                <wp:posOffset>6689852</wp:posOffset>
              </wp:positionH>
              <wp:positionV relativeFrom="page">
                <wp:posOffset>9403768</wp:posOffset>
              </wp:positionV>
              <wp:extent cx="218440" cy="211454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1844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6.76001pt;margin-top:740.454224pt;width:17.2pt;height:16.650pt;mso-position-horizontal-relative:page;mso-position-vertical-relative:page;z-index:-16177664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38304">
              <wp:simplePos x="0" y="0"/>
              <wp:positionH relativeFrom="page">
                <wp:posOffset>6062091</wp:posOffset>
              </wp:positionH>
              <wp:positionV relativeFrom="page">
                <wp:posOffset>448902</wp:posOffset>
              </wp:positionV>
              <wp:extent cx="80899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089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/>
                            <w:t>August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77.330078pt;margin-top:35.346642pt;width:63.7pt;height:15.3pt;mso-position-horizontal-relative:page;mso-position-vertical-relative:page;z-index:-1617817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/>
                    </w:pPr>
                    <w:r>
                      <w:rPr/>
                      <w:t>August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o"/>
      <w:lvlJc w:val="left"/>
      <w:pPr>
        <w:ind w:left="1080" w:hanging="1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0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80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80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80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0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80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80" w:hanging="18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250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7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64" w:hanging="36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0"/>
      <w:ind w:left="36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360"/>
      <w:outlineLvl w:val="2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1" w:line="412" w:lineRule="exact"/>
      <w:ind w:left="484" w:right="484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505" w:hanging="36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mailto:Courtnk1@uci.edu" TargetMode="External"/><Relationship Id="rId8" Type="http://schemas.openxmlformats.org/officeDocument/2006/relationships/hyperlink" Target="http://www.CourtneyMEchols.com/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2026-05-12T20:57:35Z</dcterms:created>
  <dcterms:modified xsi:type="dcterms:W3CDTF">2026-05-12T20:57:35Z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LastSaved">
    <vt:filetime>2026-05-12T00:00:00Z</vt:filetime>
  </property>
  <property fmtid="{D5CDD505-2E9C-101B-9397-08002B2CF9AE}" pid="4" name="Producer">
    <vt:lpwstr>macOS Version 14.3 (Build 23D2057) Quartz PDFContext</vt:lpwstr>
  </property>
</Properties>
</file>